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B0263" w14:textId="0C6EA9EB" w:rsidR="007032A3" w:rsidRPr="007032A3" w:rsidRDefault="007032A3" w:rsidP="007032A3">
      <w:pPr>
        <w:spacing w:after="200" w:line="276" w:lineRule="auto"/>
        <w:rPr>
          <w:color w:val="911E0A"/>
        </w:rPr>
      </w:pPr>
      <w:r>
        <w:rPr>
          <w:rFonts w:eastAsiaTheme="majorEastAsia"/>
          <w:b/>
          <w:color w:val="911E0A"/>
          <w:sz w:val="28"/>
          <w:szCs w:val="28"/>
        </w:rPr>
        <w:t>Questions &amp; Problems on Module 6</w:t>
      </w:r>
      <w:r w:rsidR="00C552A9">
        <w:rPr>
          <w:rFonts w:eastAsiaTheme="majorEastAsia"/>
          <w:b/>
          <w:color w:val="911E0A"/>
          <w:sz w:val="28"/>
          <w:szCs w:val="28"/>
        </w:rPr>
        <w:br/>
      </w:r>
      <w:r w:rsidR="00C552A9">
        <w:rPr>
          <w:rFonts w:eastAsiaTheme="majorEastAsia"/>
          <w:b/>
          <w:color w:val="911E0A"/>
          <w:sz w:val="28"/>
          <w:szCs w:val="28"/>
        </w:rPr>
        <w:br/>
      </w:r>
      <w:r w:rsidR="00C552A9" w:rsidRPr="00F57A4F">
        <w:rPr>
          <w:b/>
          <w:bCs/>
          <w:color w:val="0000FF"/>
        </w:rPr>
        <w:t xml:space="preserve">Solutions </w:t>
      </w:r>
      <w:r w:rsidR="00C552A9">
        <w:rPr>
          <w:b/>
          <w:bCs/>
          <w:color w:val="0000FF"/>
        </w:rPr>
        <w:t>are supplied at the end of the questions.</w:t>
      </w:r>
    </w:p>
    <w:p w14:paraId="7ED16730" w14:textId="19D811B2" w:rsidR="00AD57D3" w:rsidRDefault="007032A3" w:rsidP="007032A3">
      <w:pPr>
        <w:pStyle w:val="ListParagraph"/>
        <w:numPr>
          <w:ilvl w:val="0"/>
          <w:numId w:val="1"/>
        </w:numPr>
        <w:ind w:left="357" w:hanging="357"/>
      </w:pPr>
      <w:r>
        <w:t>Examine the diagram below.</w:t>
      </w:r>
      <w:r>
        <w:br/>
      </w:r>
      <w:r>
        <w:br/>
        <w:t xml:space="preserve">                     </w:t>
      </w:r>
      <w:r>
        <w:rPr>
          <w:noProof/>
          <w:lang w:eastAsia="en-AU"/>
        </w:rPr>
        <w:drawing>
          <wp:inline distT="0" distB="0" distL="0" distR="0" wp14:anchorId="2F897E61" wp14:editId="48C22BED">
            <wp:extent cx="3672230" cy="1570739"/>
            <wp:effectExtent l="0" t="0" r="0" b="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699850" cy="1582553"/>
                    </a:xfrm>
                    <a:prstGeom prst="rect">
                      <a:avLst/>
                    </a:prstGeom>
                  </pic:spPr>
                </pic:pic>
              </a:graphicData>
            </a:graphic>
          </wp:inline>
        </w:drawing>
      </w:r>
      <w:r w:rsidR="00460E1B">
        <w:br/>
        <w:t xml:space="preserve">                              </w:t>
      </w:r>
      <w:r w:rsidR="00460E1B">
        <w:t xml:space="preserve">Diagram From: </w:t>
      </w:r>
      <w:hyperlink r:id="rId8" w:anchor="imgrc=nyQx21Dq1sAp1M" w:history="1">
        <w:r w:rsidR="00460E1B" w:rsidRPr="00DD4F4A">
          <w:rPr>
            <w:rStyle w:val="Hyperlink"/>
          </w:rPr>
          <w:t>Wikimed</w:t>
        </w:r>
        <w:r w:rsidR="00460E1B" w:rsidRPr="00DD4F4A">
          <w:rPr>
            <w:rStyle w:val="Hyperlink"/>
          </w:rPr>
          <w:t>i</w:t>
        </w:r>
        <w:r w:rsidR="00460E1B" w:rsidRPr="00DD4F4A">
          <w:rPr>
            <w:rStyle w:val="Hyperlink"/>
          </w:rPr>
          <w:t>a Com</w:t>
        </w:r>
        <w:r w:rsidR="00460E1B" w:rsidRPr="00DD4F4A">
          <w:rPr>
            <w:rStyle w:val="Hyperlink"/>
          </w:rPr>
          <w:t>m</w:t>
        </w:r>
        <w:r w:rsidR="00460E1B" w:rsidRPr="00DD4F4A">
          <w:rPr>
            <w:rStyle w:val="Hyperlink"/>
          </w:rPr>
          <w:t>ons</w:t>
        </w:r>
      </w:hyperlink>
      <w:r>
        <w:br/>
      </w:r>
      <w:r>
        <w:br/>
        <w:t xml:space="preserve">Identify this </w:t>
      </w:r>
      <w:r w:rsidR="00DC4D51">
        <w:t xml:space="preserve">electric circuit </w:t>
      </w:r>
      <w:r>
        <w:t>component</w:t>
      </w:r>
      <w:r w:rsidR="00DC4D51">
        <w:t xml:space="preserve"> and </w:t>
      </w:r>
      <w:r w:rsidR="00221A09">
        <w:t>outline</w:t>
      </w:r>
      <w:r w:rsidR="00DC4D51">
        <w:t xml:space="preserve"> its purpose.</w:t>
      </w:r>
      <w:r w:rsidR="00C552A9">
        <w:br/>
      </w:r>
      <w:r w:rsidR="00DC4D51">
        <w:br/>
      </w:r>
    </w:p>
    <w:p w14:paraId="6F7C6586" w14:textId="77777777" w:rsidR="009F672C" w:rsidRDefault="00C80915" w:rsidP="007032A3">
      <w:pPr>
        <w:pStyle w:val="ListParagraph"/>
        <w:numPr>
          <w:ilvl w:val="0"/>
          <w:numId w:val="1"/>
        </w:numPr>
        <w:ind w:left="357" w:hanging="357"/>
      </w:pPr>
      <w:r>
        <w:t>A copper bar AB, 1.3 m long, is pulled along two smooth metallic rods CD and EF at a constant speed of 3.0 ms</w:t>
      </w:r>
      <w:r w:rsidRPr="00C80915">
        <w:rPr>
          <w:vertAlign w:val="superscript"/>
        </w:rPr>
        <w:t>-1</w:t>
      </w:r>
      <w:r>
        <w:t xml:space="preserve"> by a constant force, F.  A light bulb is connected between C and E as shown in the diagram below, and the magnetic field of 0.35 T is directed into the page.</w:t>
      </w:r>
      <w:r>
        <w:br/>
      </w:r>
      <w:r>
        <w:br/>
      </w:r>
      <w:r w:rsidR="000279B0">
        <w:t xml:space="preserve">         </w:t>
      </w:r>
      <w:r w:rsidR="00010CC2">
        <w:object w:dxaOrig="7180" w:dyaOrig="3895" w14:anchorId="22C69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85pt;height:194.7pt" o:ole="">
            <v:imagedata r:id="rId9" o:title=""/>
          </v:shape>
          <o:OLEObject Type="Embed" ProgID="FXDraw.Graphic" ShapeID="_x0000_i1025" DrawAspect="Content" ObjectID="_1690112881" r:id="rId10"/>
        </w:object>
      </w:r>
      <w:r w:rsidR="00010CC2">
        <w:br/>
      </w:r>
    </w:p>
    <w:p w14:paraId="5A668463" w14:textId="77777777" w:rsidR="009F672C" w:rsidRDefault="009F672C" w:rsidP="009F672C">
      <w:pPr>
        <w:pStyle w:val="ListParagraph"/>
        <w:numPr>
          <w:ilvl w:val="1"/>
          <w:numId w:val="1"/>
        </w:numPr>
        <w:ind w:left="714" w:hanging="357"/>
      </w:pPr>
      <w:r>
        <w:t>Calculate the emf induced between A and B.</w:t>
      </w:r>
      <w:r>
        <w:br/>
      </w:r>
    </w:p>
    <w:p w14:paraId="28CF4413" w14:textId="77777777" w:rsidR="009F672C" w:rsidRDefault="009F672C" w:rsidP="009F672C">
      <w:pPr>
        <w:pStyle w:val="ListParagraph"/>
        <w:numPr>
          <w:ilvl w:val="1"/>
          <w:numId w:val="1"/>
        </w:numPr>
        <w:ind w:left="714" w:hanging="357"/>
      </w:pPr>
      <w:r>
        <w:t xml:space="preserve">Assuming that the resistance of the bulb is 2.0 </w:t>
      </w:r>
      <w:r>
        <w:rPr>
          <w:rFonts w:ascii="Symbol" w:hAnsi="Symbol"/>
        </w:rPr>
        <w:t>W</w:t>
      </w:r>
      <w:r>
        <w:t>, determine the magnitude and direction of the current passing through the bulb.  Assume that the copper bar, rods CD and EF and the connecting wires have negligible resistance.</w:t>
      </w:r>
      <w:r>
        <w:br/>
      </w:r>
    </w:p>
    <w:p w14:paraId="15DCA58F" w14:textId="77777777" w:rsidR="009F672C" w:rsidRDefault="009F672C" w:rsidP="009F672C">
      <w:pPr>
        <w:pStyle w:val="ListParagraph"/>
        <w:numPr>
          <w:ilvl w:val="1"/>
          <w:numId w:val="1"/>
        </w:numPr>
        <w:ind w:left="714" w:hanging="357"/>
      </w:pPr>
      <w:r>
        <w:t>Calculate the magnitude of the force F.</w:t>
      </w:r>
      <w:r>
        <w:br/>
      </w:r>
      <w:r>
        <w:br/>
      </w:r>
    </w:p>
    <w:p w14:paraId="51AFF799" w14:textId="0C795279" w:rsidR="00546DE4" w:rsidRDefault="00726AB7" w:rsidP="009F672C">
      <w:pPr>
        <w:pStyle w:val="ListParagraph"/>
        <w:numPr>
          <w:ilvl w:val="0"/>
          <w:numId w:val="1"/>
        </w:numPr>
        <w:ind w:left="357" w:hanging="357"/>
      </w:pPr>
      <w:r>
        <w:lastRenderedPageBreak/>
        <w:t>An electron moving horizontally at 10</w:t>
      </w:r>
      <w:r w:rsidRPr="00546DE4">
        <w:rPr>
          <w:vertAlign w:val="superscript"/>
        </w:rPr>
        <w:t>4</w:t>
      </w:r>
      <w:r>
        <w:t xml:space="preserve"> ms</w:t>
      </w:r>
      <w:r w:rsidRPr="00546DE4">
        <w:rPr>
          <w:vertAlign w:val="superscript"/>
        </w:rPr>
        <w:t>-1</w:t>
      </w:r>
      <w:r>
        <w:t xml:space="preserve"> enters a vertical electric field which is crossed at right angles by a magnetic field of induction 0.1 T.  The electron travels initially at right angles to the </w:t>
      </w:r>
      <w:r w:rsidR="00546DE4">
        <w:t>magnetic field</w:t>
      </w:r>
      <w:r w:rsidR="007E6259">
        <w:t>, as shown in the following diagram</w:t>
      </w:r>
      <w:r w:rsidR="00546DE4">
        <w:t>.</w:t>
      </w:r>
      <w:r w:rsidR="00546DE4">
        <w:br/>
      </w:r>
      <w:r w:rsidR="00D26A5E">
        <w:br/>
      </w:r>
      <w:r w:rsidR="00D26A5E">
        <w:br/>
      </w:r>
      <w:r w:rsidR="007E6259">
        <w:object w:dxaOrig="7515" w:dyaOrig="4574" w14:anchorId="3078CDDF">
          <v:shape id="_x0000_i1026" type="#_x0000_t75" style="width:375.55pt;height:228.65pt" o:ole="">
            <v:imagedata r:id="rId11" o:title=""/>
          </v:shape>
          <o:OLEObject Type="Embed" ProgID="FXDraw.Graphic" ShapeID="_x0000_i1026" DrawAspect="Content" ObjectID="_1690112882" r:id="rId12"/>
        </w:object>
      </w:r>
      <w:r w:rsidR="00D26A5E">
        <w:br/>
      </w:r>
      <w:r w:rsidR="00D26A5E">
        <w:br/>
      </w:r>
      <w:r w:rsidR="00D26A5E">
        <w:br/>
      </w:r>
    </w:p>
    <w:p w14:paraId="6A343D20" w14:textId="77777777" w:rsidR="00546DE4" w:rsidRDefault="00546DE4" w:rsidP="00546DE4">
      <w:pPr>
        <w:pStyle w:val="ListParagraph"/>
        <w:numPr>
          <w:ilvl w:val="1"/>
          <w:numId w:val="1"/>
        </w:numPr>
        <w:ind w:left="714" w:hanging="357"/>
      </w:pPr>
      <w:r>
        <w:t>Write an expression for the acceleration of the electron due to the magnetic field.</w:t>
      </w:r>
      <w:r>
        <w:br/>
      </w:r>
    </w:p>
    <w:p w14:paraId="3F16D01C" w14:textId="77777777" w:rsidR="00546DE4" w:rsidRDefault="00546DE4" w:rsidP="00546DE4">
      <w:pPr>
        <w:pStyle w:val="ListParagraph"/>
        <w:numPr>
          <w:ilvl w:val="1"/>
          <w:numId w:val="1"/>
        </w:numPr>
        <w:ind w:left="714" w:hanging="357"/>
      </w:pPr>
      <w:r>
        <w:t>If the electron passes through the crossed fields undeflected calculate the strength of the electric field.</w:t>
      </w:r>
      <w:r>
        <w:br/>
      </w:r>
    </w:p>
    <w:p w14:paraId="69F9645C" w14:textId="77777777" w:rsidR="00546DE4" w:rsidRDefault="00546DE4" w:rsidP="00546DE4">
      <w:pPr>
        <w:pStyle w:val="ListParagraph"/>
        <w:numPr>
          <w:ilvl w:val="1"/>
          <w:numId w:val="1"/>
        </w:numPr>
        <w:ind w:left="714" w:hanging="357"/>
      </w:pPr>
      <w:r>
        <w:t>What electric field strength would be required to balance the effect of gravity on the electron?</w:t>
      </w:r>
      <w:r>
        <w:br/>
      </w:r>
    </w:p>
    <w:p w14:paraId="21899494" w14:textId="77777777" w:rsidR="00546DE4" w:rsidRDefault="00546DE4" w:rsidP="00546DE4">
      <w:pPr>
        <w:pStyle w:val="ListParagraph"/>
        <w:numPr>
          <w:ilvl w:val="1"/>
          <w:numId w:val="1"/>
        </w:numPr>
        <w:ind w:left="714" w:hanging="357"/>
      </w:pPr>
      <w:r>
        <w:t>Express the tesla in terms of fundamental SI units.</w:t>
      </w:r>
      <w:r>
        <w:br/>
      </w:r>
      <w:r>
        <w:br/>
      </w:r>
    </w:p>
    <w:p w14:paraId="3AA75458" w14:textId="67A4CD1C" w:rsidR="00E1059B" w:rsidRDefault="00ED02BF" w:rsidP="00546DE4">
      <w:pPr>
        <w:pStyle w:val="ListParagraph"/>
        <w:numPr>
          <w:ilvl w:val="0"/>
          <w:numId w:val="1"/>
        </w:numPr>
        <w:ind w:left="357" w:hanging="357"/>
      </w:pPr>
      <w:r>
        <w:t>A transformer with 200 turns of wire in its primary coil is connected to an AC supply of 240 V and 5 A.</w:t>
      </w:r>
      <w:r w:rsidR="00E1059B">
        <w:t xml:space="preserve">  It produces an output voltage across its secondary coil of 1200 V. Assuming the transformer is ideal (</w:t>
      </w:r>
      <w:proofErr w:type="spellStart"/>
      <w:r w:rsidR="00E1059B">
        <w:t>ie</w:t>
      </w:r>
      <w:proofErr w:type="spellEnd"/>
      <w:r w:rsidR="00E1059B">
        <w:t xml:space="preserve"> 100% efficient – no power loss), calculate:</w:t>
      </w:r>
      <w:r w:rsidR="00E1059B">
        <w:br/>
      </w:r>
    </w:p>
    <w:p w14:paraId="50DF6D1E" w14:textId="08510F26" w:rsidR="00E1059B" w:rsidRDefault="00E1059B" w:rsidP="00E1059B">
      <w:pPr>
        <w:pStyle w:val="ListParagraph"/>
        <w:numPr>
          <w:ilvl w:val="1"/>
          <w:numId w:val="1"/>
        </w:numPr>
        <w:ind w:left="714" w:hanging="357"/>
      </w:pPr>
      <w:r>
        <w:t>The number of turns in the secondary.</w:t>
      </w:r>
      <w:r>
        <w:br/>
      </w:r>
    </w:p>
    <w:p w14:paraId="103D0ECE" w14:textId="77777777" w:rsidR="00773BF7" w:rsidRDefault="00E1059B" w:rsidP="00E1059B">
      <w:pPr>
        <w:pStyle w:val="ListParagraph"/>
        <w:numPr>
          <w:ilvl w:val="1"/>
          <w:numId w:val="1"/>
        </w:numPr>
        <w:ind w:left="714" w:hanging="357"/>
      </w:pPr>
      <w:r>
        <w:t>The current flowing in the secondary.</w:t>
      </w:r>
      <w:r w:rsidR="00773BF7">
        <w:br/>
      </w:r>
      <w:r w:rsidR="00773BF7">
        <w:br/>
      </w:r>
    </w:p>
    <w:p w14:paraId="66738C09" w14:textId="77777777" w:rsidR="00F526BD" w:rsidRDefault="00F526BD">
      <w:pPr>
        <w:spacing w:after="160" w:line="259" w:lineRule="auto"/>
      </w:pPr>
      <w:r>
        <w:br w:type="page"/>
      </w:r>
    </w:p>
    <w:p w14:paraId="39DFEBCE" w14:textId="1B14E770" w:rsidR="001447C2" w:rsidRDefault="00F526BD" w:rsidP="00773BF7">
      <w:pPr>
        <w:pStyle w:val="ListParagraph"/>
        <w:numPr>
          <w:ilvl w:val="0"/>
          <w:numId w:val="1"/>
        </w:numPr>
        <w:ind w:left="357" w:hanging="357"/>
      </w:pPr>
      <w:r>
        <w:lastRenderedPageBreak/>
        <w:t>Consider the diagram below of a rectangular co</w:t>
      </w:r>
      <w:r w:rsidR="001447C2">
        <w:t>i</w:t>
      </w:r>
      <w:r>
        <w:t xml:space="preserve">l of </w:t>
      </w:r>
      <w:r w:rsidR="00851007">
        <w:t xml:space="preserve">1 turn of </w:t>
      </w:r>
      <w:r>
        <w:t>wire sitting in</w:t>
      </w:r>
      <w:r w:rsidR="001447C2">
        <w:t xml:space="preserve"> and parallel to</w:t>
      </w:r>
      <w:r>
        <w:t xml:space="preserve"> a</w:t>
      </w:r>
      <w:r w:rsidR="00851007">
        <w:t xml:space="preserve"> uniform</w:t>
      </w:r>
      <w:r>
        <w:t xml:space="preserve"> magnetic field directed from</w:t>
      </w:r>
      <w:r w:rsidR="001447C2">
        <w:t xml:space="preserve"> left to right as shown.  When this coil is attached to a DC power supply (not shown) the current in the coil is as shown.</w:t>
      </w:r>
      <w:r>
        <w:br/>
      </w:r>
      <w:r>
        <w:br/>
        <w:t xml:space="preserve">                            </w:t>
      </w:r>
      <w:r>
        <w:object w:dxaOrig="5469" w:dyaOrig="5428" w14:anchorId="45E08A91">
          <v:shape id="_x0000_i1027" type="#_x0000_t75" style="width:183.75pt;height:180.85pt" o:ole="">
            <v:imagedata r:id="rId13" o:title=""/>
          </v:shape>
          <o:OLEObject Type="Embed" ProgID="QuickCAD.Drawing.7" ShapeID="_x0000_i1027" DrawAspect="Content" ObjectID="_1690112883" r:id="rId14"/>
        </w:object>
      </w:r>
      <w:r>
        <w:br/>
      </w:r>
    </w:p>
    <w:p w14:paraId="70B2A07C" w14:textId="77777777" w:rsidR="001447C2" w:rsidRDefault="001447C2" w:rsidP="001447C2">
      <w:pPr>
        <w:pStyle w:val="ListParagraph"/>
        <w:numPr>
          <w:ilvl w:val="1"/>
          <w:numId w:val="1"/>
        </w:numPr>
        <w:ind w:left="714" w:hanging="357"/>
      </w:pPr>
      <w:r>
        <w:t>Identify the direction of the force on the arm AB of the coil.</w:t>
      </w:r>
      <w:r>
        <w:br/>
      </w:r>
    </w:p>
    <w:p w14:paraId="0AF825E1" w14:textId="77777777" w:rsidR="001447C2" w:rsidRDefault="001447C2" w:rsidP="001447C2">
      <w:pPr>
        <w:pStyle w:val="ListParagraph"/>
        <w:numPr>
          <w:ilvl w:val="1"/>
          <w:numId w:val="1"/>
        </w:numPr>
        <w:ind w:left="714" w:hanging="357"/>
      </w:pPr>
      <w:r>
        <w:t>Identify the direction of the force on arm BC of the coil.</w:t>
      </w:r>
      <w:r>
        <w:br/>
      </w:r>
    </w:p>
    <w:p w14:paraId="07772090" w14:textId="5FB3F45F" w:rsidR="00851007" w:rsidRDefault="00851007" w:rsidP="001447C2">
      <w:pPr>
        <w:pStyle w:val="ListParagraph"/>
        <w:numPr>
          <w:ilvl w:val="1"/>
          <w:numId w:val="1"/>
        </w:numPr>
        <w:ind w:left="714" w:hanging="357"/>
      </w:pPr>
      <w:r>
        <w:t>T</w:t>
      </w:r>
      <w:r w:rsidR="001447C2">
        <w:t>he current in the coil is 2 A</w:t>
      </w:r>
      <w:r>
        <w:t>.  BC = 0.4 m.  AB = 0.5 m.  The magnetic f</w:t>
      </w:r>
      <w:r w:rsidR="00AE2429">
        <w:t>lux</w:t>
      </w:r>
      <w:r>
        <w:t xml:space="preserve"> density is 0.25 T.  Calculate the</w:t>
      </w:r>
      <w:r w:rsidR="00F61855">
        <w:t xml:space="preserve"> magnitude of the</w:t>
      </w:r>
      <w:r>
        <w:t xml:space="preserve"> torque on the coil.</w:t>
      </w:r>
      <w:r>
        <w:br/>
      </w:r>
    </w:p>
    <w:p w14:paraId="48F7C228" w14:textId="77777777" w:rsidR="00DD1511" w:rsidRDefault="00851007" w:rsidP="001447C2">
      <w:pPr>
        <w:pStyle w:val="ListParagraph"/>
        <w:numPr>
          <w:ilvl w:val="1"/>
          <w:numId w:val="1"/>
        </w:numPr>
        <w:ind w:left="714" w:hanging="357"/>
      </w:pPr>
      <w:r>
        <w:t>Describe the motion of the coil</w:t>
      </w:r>
      <w:r w:rsidR="00DD1511">
        <w:t xml:space="preserve"> if it was not attached to a split ring commutator.</w:t>
      </w:r>
      <w:r w:rsidR="00DD1511">
        <w:br/>
      </w:r>
      <w:r w:rsidR="00DD1511">
        <w:br/>
      </w:r>
    </w:p>
    <w:p w14:paraId="492C2F3D" w14:textId="77777777" w:rsidR="00CC1EFC" w:rsidRDefault="00CC1EFC" w:rsidP="00DD1511">
      <w:pPr>
        <w:pStyle w:val="ListParagraph"/>
        <w:numPr>
          <w:ilvl w:val="0"/>
          <w:numId w:val="1"/>
        </w:numPr>
        <w:ind w:left="357" w:hanging="357"/>
      </w:pPr>
      <w:r>
        <w:t xml:space="preserve">The armature windings of a DC motor have a resistance of 5.0 </w:t>
      </w:r>
      <w:r w:rsidRPr="00CC1EFC">
        <w:rPr>
          <w:rFonts w:ascii="Symbol" w:hAnsi="Symbol"/>
        </w:rPr>
        <w:t>W</w:t>
      </w:r>
      <w:r>
        <w:t>.  The motor is connected to a 120 V line, and when the motor reaches full speed against its normal load, the back emf is 108 V.  Calculate:</w:t>
      </w:r>
      <w:r>
        <w:br/>
      </w:r>
      <w:r>
        <w:br/>
        <w:t>(a) the current into the motor when it is just starting up; and</w:t>
      </w:r>
      <w:r>
        <w:br/>
      </w:r>
      <w:r>
        <w:br/>
        <w:t>(b) the current when the motor reaches full speed.</w:t>
      </w:r>
      <w:r>
        <w:br/>
      </w:r>
      <w:r>
        <w:br/>
      </w:r>
    </w:p>
    <w:p w14:paraId="47554735" w14:textId="695E6ADE" w:rsidR="00CF18E5" w:rsidRDefault="00CF18E5" w:rsidP="00DD1511">
      <w:pPr>
        <w:pStyle w:val="ListParagraph"/>
        <w:numPr>
          <w:ilvl w:val="0"/>
          <w:numId w:val="1"/>
        </w:numPr>
        <w:ind w:left="357" w:hanging="357"/>
      </w:pPr>
      <w:r>
        <w:t>The force per unit length between two parallel wires 1 cm apart is 10</w:t>
      </w:r>
      <w:r w:rsidRPr="00632EC9">
        <w:rPr>
          <w:vertAlign w:val="superscript"/>
        </w:rPr>
        <w:t>-4</w:t>
      </w:r>
      <w:r>
        <w:t xml:space="preserve"> Nm</w:t>
      </w:r>
      <w:r w:rsidRPr="00632EC9">
        <w:rPr>
          <w:vertAlign w:val="superscript"/>
        </w:rPr>
        <w:t>-1</w:t>
      </w:r>
      <w:r w:rsidR="008C3907">
        <w:t xml:space="preserve"> attractive.</w:t>
      </w:r>
      <w:r>
        <w:t xml:space="preserve">  If one </w:t>
      </w:r>
      <w:r w:rsidR="00CC7A53">
        <w:t xml:space="preserve">of the </w:t>
      </w:r>
      <w:r>
        <w:t>wires ca</w:t>
      </w:r>
      <w:r w:rsidR="00632EC9">
        <w:t>r</w:t>
      </w:r>
      <w:r>
        <w:t>r</w:t>
      </w:r>
      <w:r w:rsidR="00632EC9">
        <w:t>i</w:t>
      </w:r>
      <w:r>
        <w:t>es a current of 5 A, find the current in the other wire.</w:t>
      </w:r>
      <w:r w:rsidR="008C3907">
        <w:t xml:space="preserve">  Are the currents in the wires flowing in the same direction or in opposite directions?  Justify your answer.</w:t>
      </w:r>
      <w:r>
        <w:br/>
      </w:r>
      <w:r>
        <w:br/>
      </w:r>
    </w:p>
    <w:p w14:paraId="48E813CD" w14:textId="77777777" w:rsidR="00857D0C" w:rsidRDefault="00857D0C">
      <w:pPr>
        <w:spacing w:after="160" w:line="259" w:lineRule="auto"/>
      </w:pPr>
      <w:r>
        <w:br w:type="page"/>
      </w:r>
    </w:p>
    <w:p w14:paraId="6D9398E8" w14:textId="0E64289E" w:rsidR="00DD6F62" w:rsidRDefault="006C536B" w:rsidP="00DD1511">
      <w:pPr>
        <w:pStyle w:val="ListParagraph"/>
        <w:numPr>
          <w:ilvl w:val="0"/>
          <w:numId w:val="1"/>
        </w:numPr>
        <w:ind w:left="357" w:hanging="357"/>
      </w:pPr>
      <w:r>
        <w:rPr>
          <w:noProof/>
        </w:rPr>
        <w:lastRenderedPageBreak/>
        <w:object w:dxaOrig="1440" w:dyaOrig="1440" w14:anchorId="5A151184">
          <v:shape id="_x0000_s1039" type="#_x0000_t75" style="position:absolute;left:0;text-align:left;margin-left:98.45pt;margin-top:33.1pt;width:254.6pt;height:103.5pt;z-index:251658240;mso-position-horizontal-relative:text;mso-position-vertical-relative:text">
            <v:imagedata r:id="rId15" o:title=""/>
          </v:shape>
          <o:OLEObject Type="Embed" ProgID="FXDraw.Graphic" ShapeID="_x0000_s1039" DrawAspect="Content" ObjectID="_1690112907" r:id="rId16"/>
        </w:object>
      </w:r>
      <w:r w:rsidR="00857D0C">
        <w:t>A proton enters the area between charge</w:t>
      </w:r>
      <w:r w:rsidR="00B23546">
        <w:t>d</w:t>
      </w:r>
      <w:r w:rsidR="00857D0C">
        <w:t xml:space="preserve"> plates</w:t>
      </w:r>
      <w:r w:rsidR="00083977">
        <w:t xml:space="preserve"> horizontally and at right angles to the uniform electric field</w:t>
      </w:r>
      <w:r w:rsidR="00857D0C">
        <w:t xml:space="preserve"> as shown in the diagram below.</w:t>
      </w:r>
      <w:r w:rsidR="00857D0C">
        <w:br/>
      </w:r>
      <w:r w:rsidR="00DD6F62">
        <w:br/>
      </w:r>
      <w:r w:rsidR="00DD6F62">
        <w:br/>
      </w:r>
      <w:r w:rsidR="00DD6F62">
        <w:br/>
      </w:r>
      <w:r w:rsidR="00DD6F62">
        <w:br/>
      </w:r>
      <w:r w:rsidR="00DD6F62">
        <w:br/>
      </w:r>
      <w:r w:rsidR="00DD6F62">
        <w:br/>
      </w:r>
      <w:r w:rsidR="00DD6F62">
        <w:br/>
      </w:r>
      <w:r w:rsidR="00DD6F62">
        <w:br/>
      </w:r>
      <w:r w:rsidR="00DD6F62">
        <w:br/>
      </w:r>
      <w:r w:rsidR="00DD6F62">
        <w:br/>
        <w:t>The electric field intensity is 2</w:t>
      </w:r>
      <w:r w:rsidR="00313608">
        <w:t>.0</w:t>
      </w:r>
      <w:r w:rsidR="00DD6F62">
        <w:t xml:space="preserve"> NC</w:t>
      </w:r>
      <w:r w:rsidR="00DD6F62" w:rsidRPr="00DD6F62">
        <w:rPr>
          <w:vertAlign w:val="superscript"/>
        </w:rPr>
        <w:t>-1</w:t>
      </w:r>
      <w:r w:rsidR="00DD6F62">
        <w:t>.  The charge on the proton is 1.6 x 10</w:t>
      </w:r>
      <w:r w:rsidR="00DD6F62" w:rsidRPr="00DD6F62">
        <w:rPr>
          <w:vertAlign w:val="superscript"/>
        </w:rPr>
        <w:t>-19</w:t>
      </w:r>
      <w:r w:rsidR="00DD6F62">
        <w:t xml:space="preserve"> C.</w:t>
      </w:r>
      <w:r w:rsidR="00DD6F62">
        <w:br/>
      </w:r>
    </w:p>
    <w:p w14:paraId="5FC31F2A" w14:textId="1C4C1A18" w:rsidR="004F6303" w:rsidRDefault="00DD6F62" w:rsidP="00DD6F62">
      <w:pPr>
        <w:pStyle w:val="ListParagraph"/>
        <w:numPr>
          <w:ilvl w:val="1"/>
          <w:numId w:val="1"/>
        </w:numPr>
        <w:ind w:left="714" w:hanging="357"/>
      </w:pPr>
      <w:r>
        <w:t xml:space="preserve">Draw a diagram showing the trajectory of the proton once it enters the electric field.  Draw and label a vector to represent the force </w:t>
      </w:r>
      <w:r w:rsidRPr="00DD6F62">
        <w:rPr>
          <w:b/>
          <w:bCs/>
          <w:sz w:val="28"/>
          <w:szCs w:val="28"/>
        </w:rPr>
        <w:t>F</w:t>
      </w:r>
      <w:r>
        <w:t xml:space="preserve"> acting on the proton</w:t>
      </w:r>
      <w:r w:rsidR="0065516D">
        <w:t xml:space="preserve"> in the E-field</w:t>
      </w:r>
      <w:r>
        <w:t>.  Assume the proton is travelling slowly enough so that it does not pass completely through the electric field and out the other side.</w:t>
      </w:r>
      <w:r w:rsidR="004F6303">
        <w:br/>
      </w:r>
    </w:p>
    <w:p w14:paraId="7DE51FD1" w14:textId="77777777" w:rsidR="004F6303" w:rsidRDefault="004F6303" w:rsidP="00DD6F62">
      <w:pPr>
        <w:pStyle w:val="ListParagraph"/>
        <w:numPr>
          <w:ilvl w:val="1"/>
          <w:numId w:val="1"/>
        </w:numPr>
        <w:ind w:left="714" w:hanging="357"/>
      </w:pPr>
      <w:r>
        <w:t>Calculate the magnitude of the force acting on the proton due to the electric field.</w:t>
      </w:r>
      <w:r>
        <w:br/>
      </w:r>
    </w:p>
    <w:p w14:paraId="70789592" w14:textId="77777777" w:rsidR="00FA1DCB" w:rsidRDefault="004F6303" w:rsidP="00DD6F62">
      <w:pPr>
        <w:pStyle w:val="ListParagraph"/>
        <w:numPr>
          <w:ilvl w:val="1"/>
          <w:numId w:val="1"/>
        </w:numPr>
        <w:ind w:left="714" w:hanging="357"/>
      </w:pPr>
      <w:r>
        <w:t>Describe the trajectory of the proton in the electric field and use mathematics to justify your description.</w:t>
      </w:r>
      <w:r w:rsidR="00FA1DCB">
        <w:br/>
      </w:r>
    </w:p>
    <w:p w14:paraId="05AE0C78" w14:textId="37EDF83C" w:rsidR="00DD6F62" w:rsidRDefault="00FA1DCB" w:rsidP="00DD6F62">
      <w:pPr>
        <w:pStyle w:val="ListParagraph"/>
        <w:numPr>
          <w:ilvl w:val="1"/>
          <w:numId w:val="1"/>
        </w:numPr>
        <w:ind w:left="714" w:hanging="357"/>
      </w:pPr>
      <w:r>
        <w:t>Briefly compare the trajectory determined in (c) above to that of an uncharged particle falling in a uniform gravitational field.</w:t>
      </w:r>
      <w:r w:rsidR="00DD6F62">
        <w:br/>
      </w:r>
    </w:p>
    <w:p w14:paraId="624CB193" w14:textId="77777777" w:rsidR="008074D9" w:rsidRDefault="004F6303" w:rsidP="00DD6F62">
      <w:pPr>
        <w:pStyle w:val="ListParagraph"/>
        <w:numPr>
          <w:ilvl w:val="1"/>
          <w:numId w:val="1"/>
        </w:numPr>
        <w:ind w:left="714" w:hanging="357"/>
      </w:pPr>
      <w:r>
        <w:t>Describe the trajectory of the proton if it had entered the electric field parallel to the field lines.</w:t>
      </w:r>
      <w:r w:rsidR="008074D9">
        <w:br/>
      </w:r>
    </w:p>
    <w:p w14:paraId="52DBE8D4" w14:textId="77777777" w:rsidR="00D1048D" w:rsidRDefault="008D3F29" w:rsidP="00DD6F62">
      <w:pPr>
        <w:pStyle w:val="ListParagraph"/>
        <w:numPr>
          <w:ilvl w:val="1"/>
          <w:numId w:val="1"/>
        </w:numPr>
        <w:ind w:left="714" w:hanging="357"/>
      </w:pPr>
      <w:r>
        <w:t>If the proton travels</w:t>
      </w:r>
      <w:r w:rsidR="0099482E">
        <w:t xml:space="preserve"> a vertical distance of 0.01 m from the time it enters the field to the time it strikes a charge</w:t>
      </w:r>
      <w:r w:rsidR="00565721">
        <w:t>d</w:t>
      </w:r>
      <w:r w:rsidR="0099482E">
        <w:t xml:space="preserve"> plate, calculate the work done by the field on the proton.</w:t>
      </w:r>
      <w:r w:rsidR="00D1048D">
        <w:br/>
      </w:r>
    </w:p>
    <w:p w14:paraId="34033562" w14:textId="77777777" w:rsidR="00851A73" w:rsidRDefault="00D1048D" w:rsidP="00DD6F62">
      <w:pPr>
        <w:pStyle w:val="ListParagraph"/>
        <w:numPr>
          <w:ilvl w:val="1"/>
          <w:numId w:val="1"/>
        </w:numPr>
        <w:ind w:left="714" w:hanging="357"/>
      </w:pPr>
      <w:r>
        <w:t>Given the mass of a proton is 1.67 x 10</w:t>
      </w:r>
      <w:r w:rsidRPr="00D1048D">
        <w:rPr>
          <w:vertAlign w:val="superscript"/>
        </w:rPr>
        <w:t>-27</w:t>
      </w:r>
      <w:r>
        <w:t xml:space="preserve"> kg, calculate the vertical velocity with which the proton strikes the charged plate.</w:t>
      </w:r>
      <w:r w:rsidR="00851A73">
        <w:br/>
      </w:r>
      <w:r w:rsidR="00851A73">
        <w:br/>
      </w:r>
    </w:p>
    <w:p w14:paraId="470C45E6" w14:textId="77777777" w:rsidR="00851A73" w:rsidRDefault="00851A73">
      <w:pPr>
        <w:spacing w:after="160" w:line="259" w:lineRule="auto"/>
      </w:pPr>
      <w:r>
        <w:br w:type="page"/>
      </w:r>
    </w:p>
    <w:p w14:paraId="2EF91AEB" w14:textId="5C2D254A" w:rsidR="0099482E" w:rsidRDefault="000A7BBF" w:rsidP="00851A73">
      <w:pPr>
        <w:pStyle w:val="ListParagraph"/>
        <w:numPr>
          <w:ilvl w:val="0"/>
          <w:numId w:val="1"/>
        </w:numPr>
        <w:ind w:left="357" w:hanging="357"/>
      </w:pPr>
      <w:r>
        <w:lastRenderedPageBreak/>
        <w:t>A chlorine ion (</w:t>
      </w:r>
      <w:r w:rsidRPr="000A7BBF">
        <w:rPr>
          <w:sz w:val="28"/>
          <w:szCs w:val="28"/>
        </w:rPr>
        <w:t>Cl</w:t>
      </w:r>
      <w:r w:rsidRPr="000A7BBF">
        <w:rPr>
          <w:sz w:val="28"/>
          <w:szCs w:val="28"/>
          <w:vertAlign w:val="superscript"/>
        </w:rPr>
        <w:t>-</w:t>
      </w:r>
      <w:r>
        <w:t>) of mass 5.8 x 10</w:t>
      </w:r>
      <w:r w:rsidRPr="000A7BBF">
        <w:rPr>
          <w:vertAlign w:val="superscript"/>
        </w:rPr>
        <w:t>-26</w:t>
      </w:r>
      <w:r>
        <w:t xml:space="preserve"> kg, enters a uniform magnetic field of 1.74 x 10</w:t>
      </w:r>
      <w:r w:rsidRPr="000A7BBF">
        <w:rPr>
          <w:vertAlign w:val="superscript"/>
        </w:rPr>
        <w:t>-2</w:t>
      </w:r>
      <w:r>
        <w:t xml:space="preserve"> T, at a speed of 9.6 x 10</w:t>
      </w:r>
      <w:r w:rsidRPr="000A7BBF">
        <w:rPr>
          <w:vertAlign w:val="superscript"/>
        </w:rPr>
        <w:t>2</w:t>
      </w:r>
      <w:r>
        <w:t xml:space="preserve"> ms</w:t>
      </w:r>
      <w:r w:rsidRPr="000A7BBF">
        <w:rPr>
          <w:vertAlign w:val="superscript"/>
        </w:rPr>
        <w:t>-1</w:t>
      </w:r>
      <w:r>
        <w:t>, as shown below.  The field direction is vertically up out of the plane of the page.</w:t>
      </w:r>
      <w:r w:rsidR="00187982">
        <w:t xml:space="preserve">  (For those who do not do Chemistry, and cannot remember from Junior School Science, a chlorine ion is negatively charged.</w:t>
      </w:r>
      <w:r w:rsidR="003830AE">
        <w:t xml:space="preserve">  The charge on the ion is equal to one electronic charge.</w:t>
      </w:r>
      <w:r w:rsidR="00187982">
        <w:t>)</w:t>
      </w:r>
      <w:r>
        <w:br/>
      </w:r>
      <w:r>
        <w:br/>
      </w:r>
    </w:p>
    <w:p w14:paraId="251477A7" w14:textId="0F53B452" w:rsidR="000A7BBF" w:rsidRDefault="00851A73" w:rsidP="000A7BBF">
      <w:pPr>
        <w:pStyle w:val="ListParagraph"/>
        <w:ind w:left="357"/>
      </w:pPr>
      <w:r>
        <w:t xml:space="preserve">           </w:t>
      </w:r>
      <w:r w:rsidR="00222EDF">
        <w:object w:dxaOrig="5670" w:dyaOrig="3345" w14:anchorId="5824C334">
          <v:shape id="_x0000_i1059" type="#_x0000_t75" style="width:283.4pt;height:167.05pt" o:ole="">
            <v:imagedata r:id="rId17" o:title=""/>
          </v:shape>
          <o:OLEObject Type="Embed" ProgID="FXDraw.Graphic" ShapeID="_x0000_i1059" DrawAspect="Content" ObjectID="_1690112884" r:id="rId18"/>
        </w:object>
      </w:r>
      <w:r>
        <w:br/>
      </w:r>
      <w:r w:rsidR="000A7BBF">
        <w:br/>
      </w:r>
    </w:p>
    <w:p w14:paraId="1BC0F55F" w14:textId="77777777" w:rsidR="00187982" w:rsidRDefault="00187982" w:rsidP="000A7BBF">
      <w:pPr>
        <w:pStyle w:val="ListParagraph"/>
        <w:numPr>
          <w:ilvl w:val="1"/>
          <w:numId w:val="1"/>
        </w:numPr>
        <w:ind w:left="714" w:hanging="357"/>
      </w:pPr>
      <w:r>
        <w:t>Draw a diagram showing a possible path of the chlorine ion once it enters the magnetic field.  Assume the force due to the magnetic field is the only relevant force acting on the ion.</w:t>
      </w:r>
      <w:r>
        <w:br/>
      </w:r>
    </w:p>
    <w:p w14:paraId="610F6D91" w14:textId="76184A3E" w:rsidR="00187982" w:rsidRDefault="00187982" w:rsidP="000A7BBF">
      <w:pPr>
        <w:pStyle w:val="ListParagraph"/>
        <w:numPr>
          <w:ilvl w:val="1"/>
          <w:numId w:val="1"/>
        </w:numPr>
        <w:ind w:left="714" w:hanging="357"/>
      </w:pPr>
      <w:r>
        <w:t>Calculate the radius of the circular path of the ion</w:t>
      </w:r>
      <w:r w:rsidR="00845DD9">
        <w:t xml:space="preserve"> in the field</w:t>
      </w:r>
      <w:r>
        <w:t>.</w:t>
      </w:r>
      <w:r>
        <w:br/>
      </w:r>
      <w:r>
        <w:br/>
      </w:r>
    </w:p>
    <w:p w14:paraId="3854F694" w14:textId="128396FA" w:rsidR="00CC1EFC" w:rsidRDefault="006C536B" w:rsidP="00187982">
      <w:pPr>
        <w:pStyle w:val="ListParagraph"/>
        <w:numPr>
          <w:ilvl w:val="0"/>
          <w:numId w:val="1"/>
        </w:numPr>
        <w:ind w:left="357" w:hanging="357"/>
      </w:pPr>
      <w:r>
        <w:rPr>
          <w:noProof/>
        </w:rPr>
        <w:object w:dxaOrig="1440" w:dyaOrig="1440" w14:anchorId="5A1F3F8F">
          <v:shape id="_x0000_s1042" type="#_x0000_t75" style="position:absolute;left:0;text-align:left;margin-left:59.9pt;margin-top:72.9pt;width:331.5pt;height:130.75pt;z-index:251660288;mso-position-horizontal-relative:text;mso-position-vertical-relative:text">
            <v:imagedata r:id="rId19" o:title=""/>
          </v:shape>
          <o:OLEObject Type="Embed" ProgID="FXDraw.Graphic" ShapeID="_x0000_s1042" DrawAspect="Content" ObjectID="_1690112908" r:id="rId20"/>
        </w:object>
      </w:r>
      <w:r w:rsidR="00192E99">
        <w:t xml:space="preserve">The diagram below shows a coil consisting of 20 </w:t>
      </w:r>
      <w:r w:rsidR="00D65CD0">
        <w:t xml:space="preserve">identical </w:t>
      </w:r>
      <w:r w:rsidR="00192E99">
        <w:t xml:space="preserve">turns of conducting wire </w:t>
      </w:r>
      <w:r w:rsidR="00D65CD0">
        <w:t>held at right angles to a magnetic field of induction 6.0 x 10</w:t>
      </w:r>
      <w:r w:rsidR="00D65CD0" w:rsidRPr="006F1A8D">
        <w:rPr>
          <w:vertAlign w:val="superscript"/>
        </w:rPr>
        <w:t>-4</w:t>
      </w:r>
      <w:r w:rsidR="00D65CD0">
        <w:t xml:space="preserve"> T.  The </w:t>
      </w:r>
      <w:r w:rsidR="00192E99">
        <w:t xml:space="preserve">cross-sectional area of </w:t>
      </w:r>
      <w:r w:rsidR="00082A50">
        <w:t xml:space="preserve">the coil is </w:t>
      </w:r>
      <w:r w:rsidR="00192E99">
        <w:t>3.0 x 10</w:t>
      </w:r>
      <w:r w:rsidR="00192E99" w:rsidRPr="00192E99">
        <w:rPr>
          <w:vertAlign w:val="superscript"/>
        </w:rPr>
        <w:t>-2</w:t>
      </w:r>
      <w:r w:rsidR="00192E99">
        <w:t xml:space="preserve"> m</w:t>
      </w:r>
      <w:r w:rsidR="00192E99" w:rsidRPr="00192E99">
        <w:rPr>
          <w:vertAlign w:val="superscript"/>
        </w:rPr>
        <w:t>2</w:t>
      </w:r>
      <w:r w:rsidR="00192E99">
        <w:t>.</w:t>
      </w:r>
      <w:r w:rsidR="006F1A8D">
        <w:br/>
      </w:r>
      <w:r w:rsidR="006F1A8D">
        <w:br/>
      </w:r>
      <w:r w:rsidR="00DD6F62">
        <w:br/>
      </w:r>
      <w:r w:rsidR="00DD6F62">
        <w:br/>
      </w:r>
      <w:r w:rsidR="00857D0C">
        <w:br/>
      </w:r>
      <w:r w:rsidR="00CC1EFC">
        <w:br/>
      </w:r>
    </w:p>
    <w:p w14:paraId="4E92E16B" w14:textId="7206E5DC" w:rsidR="006F1A8D" w:rsidRDefault="006F1A8D">
      <w:pPr>
        <w:spacing w:after="160" w:line="259" w:lineRule="auto"/>
      </w:pPr>
    </w:p>
    <w:p w14:paraId="0DAD0F94" w14:textId="433B4E8C" w:rsidR="006F1A8D" w:rsidRDefault="006F1A8D">
      <w:pPr>
        <w:spacing w:after="160" w:line="259" w:lineRule="auto"/>
      </w:pPr>
    </w:p>
    <w:p w14:paraId="55412A06" w14:textId="7616E268" w:rsidR="006F1A8D" w:rsidRDefault="00856CEB">
      <w:pPr>
        <w:spacing w:after="160" w:line="259" w:lineRule="auto"/>
      </w:pPr>
      <w:r>
        <w:br/>
      </w:r>
    </w:p>
    <w:p w14:paraId="5C988166" w14:textId="61A91745" w:rsidR="006F1A8D" w:rsidRDefault="006F1A8D">
      <w:pPr>
        <w:spacing w:after="160" w:line="259" w:lineRule="auto"/>
      </w:pPr>
    </w:p>
    <w:p w14:paraId="2EEE9D84" w14:textId="7FC56515" w:rsidR="006F1A8D" w:rsidRDefault="00856CEB" w:rsidP="00856CEB">
      <w:pPr>
        <w:pStyle w:val="ListParagraph"/>
        <w:numPr>
          <w:ilvl w:val="0"/>
          <w:numId w:val="7"/>
        </w:numPr>
        <w:spacing w:after="160" w:line="259" w:lineRule="auto"/>
      </w:pPr>
      <w:r>
        <w:t>The magnetic field is steadily reduced to zero over a period of 1.0 x 10</w:t>
      </w:r>
      <w:r w:rsidRPr="00856CEB">
        <w:rPr>
          <w:vertAlign w:val="superscript"/>
        </w:rPr>
        <w:t>-2</w:t>
      </w:r>
      <w:r>
        <w:t xml:space="preserve"> s.  Calculate the emf generated in the coil.</w:t>
      </w:r>
      <w:r w:rsidR="00AA32BF">
        <w:br/>
      </w:r>
    </w:p>
    <w:p w14:paraId="52C3D94E" w14:textId="735EBABA" w:rsidR="00AA32BF" w:rsidRDefault="00AA32BF" w:rsidP="00856CEB">
      <w:pPr>
        <w:pStyle w:val="ListParagraph"/>
        <w:numPr>
          <w:ilvl w:val="0"/>
          <w:numId w:val="7"/>
        </w:numPr>
        <w:spacing w:after="160" w:line="259" w:lineRule="auto"/>
      </w:pPr>
      <w:r>
        <w:lastRenderedPageBreak/>
        <w:t>The magnetic field is changed from 6.0 x 10</w:t>
      </w:r>
      <w:r w:rsidRPr="006F1A8D">
        <w:rPr>
          <w:vertAlign w:val="superscript"/>
        </w:rPr>
        <w:t>-4</w:t>
      </w:r>
      <w:r>
        <w:t xml:space="preserve"> T to 1.0 x 10</w:t>
      </w:r>
      <w:r w:rsidRPr="006F1A8D">
        <w:rPr>
          <w:vertAlign w:val="superscript"/>
        </w:rPr>
        <w:t>-</w:t>
      </w:r>
      <w:r>
        <w:rPr>
          <w:vertAlign w:val="superscript"/>
        </w:rPr>
        <w:t>3</w:t>
      </w:r>
      <w:r>
        <w:t xml:space="preserve"> T in 2.0 seconds.  Determine the resulting change of flux linking each turn of the coil.</w:t>
      </w:r>
      <w:r w:rsidR="006C1DB7">
        <w:br/>
      </w:r>
    </w:p>
    <w:p w14:paraId="142E56BA" w14:textId="0186A46F" w:rsidR="006C1DB7" w:rsidRDefault="006C1DB7" w:rsidP="00856CEB">
      <w:pPr>
        <w:pStyle w:val="ListParagraph"/>
        <w:numPr>
          <w:ilvl w:val="0"/>
          <w:numId w:val="7"/>
        </w:numPr>
        <w:spacing w:after="160" w:line="259" w:lineRule="auto"/>
      </w:pPr>
      <w:r>
        <w:t xml:space="preserve">As the magnetic field is reduced to zero, in which direction will the induced conventional current flow in the coil?  </w:t>
      </w:r>
      <w:r w:rsidR="00E81AB8">
        <w:t>Give your answer as either clockwise or anticlockwise, looking down on the coil as it is drawn on the page above.  Justify your answer.</w:t>
      </w:r>
      <w:r w:rsidR="00E81AB8">
        <w:br/>
      </w:r>
    </w:p>
    <w:p w14:paraId="255ED978" w14:textId="4E559549" w:rsidR="00E81AB8" w:rsidRPr="00F57A4F" w:rsidRDefault="00F57A4F" w:rsidP="00E81AB8">
      <w:pPr>
        <w:spacing w:after="160" w:line="259" w:lineRule="auto"/>
        <w:rPr>
          <w:b/>
          <w:bCs/>
          <w:color w:val="0000FF"/>
        </w:rPr>
      </w:pPr>
      <w:r w:rsidRPr="00F57A4F">
        <w:rPr>
          <w:b/>
          <w:bCs/>
          <w:color w:val="0000FF"/>
        </w:rPr>
        <w:t>Solutions follow on the next page.</w:t>
      </w:r>
    </w:p>
    <w:p w14:paraId="7125E255" w14:textId="77777777" w:rsidR="006F1A8D" w:rsidRDefault="006F1A8D">
      <w:pPr>
        <w:spacing w:after="160" w:line="259" w:lineRule="auto"/>
      </w:pPr>
    </w:p>
    <w:p w14:paraId="356AEEA7" w14:textId="4DF86CAB" w:rsidR="00546DE4" w:rsidRDefault="00546DE4">
      <w:pPr>
        <w:spacing w:after="160" w:line="259" w:lineRule="auto"/>
        <w:rPr>
          <w:rFonts w:eastAsiaTheme="majorEastAsia"/>
          <w:b/>
          <w:color w:val="911E0A"/>
          <w:sz w:val="28"/>
          <w:szCs w:val="28"/>
        </w:rPr>
      </w:pPr>
      <w:r>
        <w:rPr>
          <w:rFonts w:eastAsiaTheme="majorEastAsia"/>
          <w:b/>
          <w:color w:val="911E0A"/>
          <w:sz w:val="28"/>
          <w:szCs w:val="28"/>
        </w:rPr>
        <w:br w:type="page"/>
      </w:r>
    </w:p>
    <w:p w14:paraId="7D009AC5" w14:textId="54B16B37" w:rsidR="00DC4D51" w:rsidRPr="007032A3" w:rsidRDefault="00DC4D51" w:rsidP="00DC4D51">
      <w:pPr>
        <w:spacing w:after="200" w:line="276" w:lineRule="auto"/>
        <w:rPr>
          <w:color w:val="911E0A"/>
        </w:rPr>
      </w:pPr>
      <w:r>
        <w:rPr>
          <w:rFonts w:eastAsiaTheme="majorEastAsia"/>
          <w:b/>
          <w:color w:val="911E0A"/>
          <w:sz w:val="28"/>
          <w:szCs w:val="28"/>
        </w:rPr>
        <w:lastRenderedPageBreak/>
        <w:t>Solutions</w:t>
      </w:r>
    </w:p>
    <w:p w14:paraId="1ACCDF08" w14:textId="77777777" w:rsidR="00050F4A" w:rsidRDefault="00DC4D51" w:rsidP="00DC4D51">
      <w:pPr>
        <w:pStyle w:val="ListParagraph"/>
        <w:numPr>
          <w:ilvl w:val="0"/>
          <w:numId w:val="2"/>
        </w:numPr>
        <w:ind w:left="357" w:hanging="357"/>
      </w:pPr>
      <w:r w:rsidRPr="00112859">
        <w:t xml:space="preserve">This is a split ring commutator.  </w:t>
      </w:r>
      <w:r w:rsidR="00112859" w:rsidRPr="00112859">
        <w:rPr>
          <w:shd w:val="clear" w:color="auto" w:fill="FFFFFF"/>
        </w:rPr>
        <w:t>The split-ring </w:t>
      </w:r>
      <w:r w:rsidR="00112859" w:rsidRPr="00112859">
        <w:rPr>
          <w:rStyle w:val="s1"/>
          <w:bdr w:val="none" w:sz="0" w:space="0" w:color="auto" w:frame="1"/>
          <w:shd w:val="clear" w:color="auto" w:fill="FFFFFF"/>
        </w:rPr>
        <w:t>commutator </w:t>
      </w:r>
      <w:r w:rsidR="00112859" w:rsidRPr="00112859">
        <w:rPr>
          <w:shd w:val="clear" w:color="auto" w:fill="FFFFFF"/>
        </w:rPr>
        <w:t>and the brushes form a mechanism which enables the current to change direction through the coil of a DC electric motor every half turn, keeping the torque</w:t>
      </w:r>
      <w:r w:rsidR="00112859">
        <w:rPr>
          <w:shd w:val="clear" w:color="auto" w:fill="FFFFFF"/>
        </w:rPr>
        <w:t xml:space="preserve"> on the coil in the same direction,</w:t>
      </w:r>
      <w:r w:rsidR="00112859" w:rsidRPr="00112859">
        <w:rPr>
          <w:shd w:val="clear" w:color="auto" w:fill="FFFFFF"/>
        </w:rPr>
        <w:t xml:space="preserve"> so that the coil continues rotating in the same direction.  </w:t>
      </w:r>
      <w:r w:rsidR="003842AF" w:rsidRPr="00112859">
        <w:rPr>
          <w:shd w:val="clear" w:color="auto" w:fill="FFFFFF"/>
        </w:rPr>
        <w:t>The split-ring </w:t>
      </w:r>
      <w:r w:rsidR="003842AF" w:rsidRPr="00112859">
        <w:rPr>
          <w:rStyle w:val="s1"/>
          <w:bdr w:val="none" w:sz="0" w:space="0" w:color="auto" w:frame="1"/>
          <w:shd w:val="clear" w:color="auto" w:fill="FFFFFF"/>
        </w:rPr>
        <w:t>commutator </w:t>
      </w:r>
      <w:r w:rsidR="003842AF">
        <w:rPr>
          <w:rStyle w:val="s1"/>
          <w:bdr w:val="none" w:sz="0" w:space="0" w:color="auto" w:frame="1"/>
          <w:shd w:val="clear" w:color="auto" w:fill="FFFFFF"/>
        </w:rPr>
        <w:t>can also be attached to the armature of an AC generator to</w:t>
      </w:r>
      <w:r w:rsidR="003842AF">
        <w:t xml:space="preserve"> reverse the connections of the coil to the external circuit each time the current in the coil reverses.  Thus, a DC output is achieved from the AC generator.</w:t>
      </w:r>
      <w:r w:rsidR="00050F4A">
        <w:br/>
      </w:r>
    </w:p>
    <w:p w14:paraId="78D40C72" w14:textId="798DBA1B" w:rsidR="002535B5" w:rsidRDefault="005B583E" w:rsidP="00FA2BB6">
      <w:pPr>
        <w:pStyle w:val="ListParagraph"/>
        <w:numPr>
          <w:ilvl w:val="0"/>
          <w:numId w:val="2"/>
        </w:numPr>
        <w:ind w:left="357" w:hanging="357"/>
      </w:pPr>
      <w:r>
        <w:t xml:space="preserve"> </w:t>
      </w:r>
      <w:r w:rsidR="00FA2BB6" w:rsidRPr="00FA2BB6">
        <w:rPr>
          <w:color w:val="FF0000"/>
          <w:position w:val="-184"/>
        </w:rPr>
        <w:object w:dxaOrig="2885" w:dyaOrig="2167" w14:anchorId="3D0D23BA">
          <v:shape id="_x0000_i1031" type="#_x0000_t75" style="width:2in;height:108.3pt" o:ole="">
            <v:imagedata r:id="rId21" o:title=""/>
          </v:shape>
          <o:OLEObject Type="Embed" ProgID="FXEquation.Equation" ShapeID="_x0000_i1031" DrawAspect="Content" ObjectID="_1690112885" r:id="rId22"/>
        </w:object>
      </w:r>
      <w:r>
        <w:t xml:space="preserve"> </w:t>
      </w:r>
      <w:r w:rsidR="00FA2BB6">
        <w:br/>
      </w:r>
      <w:r w:rsidR="00FA2BB6">
        <w:br/>
        <w:t>The minus sign simply reminds us that the emf opposes the change that caused it.  So, the emf between A and B is 1.37 V.  (If you are unsure about the area calculation above, the copper bar, AB, moves 3 m to the right every second.  The area covered by the bar each second is therefore 1.3 x 3 = 3.9 m</w:t>
      </w:r>
      <w:r w:rsidR="00FA2BB6" w:rsidRPr="00FA2BB6">
        <w:rPr>
          <w:vertAlign w:val="superscript"/>
        </w:rPr>
        <w:t>2</w:t>
      </w:r>
      <w:r w:rsidR="00FA2BB6">
        <w:t>.)</w:t>
      </w:r>
      <w:r w:rsidR="00FA2BB6">
        <w:br/>
      </w:r>
      <w:r w:rsidR="00FA2BB6">
        <w:br/>
        <w:t xml:space="preserve"> </w:t>
      </w:r>
      <w:r w:rsidR="00460E1B" w:rsidRPr="00460E1B">
        <w:rPr>
          <w:color w:val="FF0000"/>
          <w:position w:val="-60"/>
        </w:rPr>
        <w:object w:dxaOrig="7305" w:dyaOrig="925" w14:anchorId="4E7E0133">
          <v:shape id="_x0000_i1055" type="#_x0000_t75" style="width:365.2pt;height:46.1pt" o:ole="">
            <v:imagedata r:id="rId23" o:title=""/>
          </v:shape>
          <o:OLEObject Type="Embed" ProgID="FXEquation.Equation" ShapeID="_x0000_i1055" DrawAspect="Content" ObjectID="_1690112886" r:id="rId24"/>
        </w:object>
      </w:r>
      <w:r w:rsidR="00FA2BB6">
        <w:t xml:space="preserve"> </w:t>
      </w:r>
      <w:r w:rsidR="002535B5">
        <w:br/>
      </w:r>
    </w:p>
    <w:p w14:paraId="120187C1" w14:textId="5FC1A7BD" w:rsidR="001075DB" w:rsidRDefault="00892144" w:rsidP="00FA2BB6">
      <w:pPr>
        <w:pStyle w:val="ListParagraph"/>
        <w:numPr>
          <w:ilvl w:val="0"/>
          <w:numId w:val="2"/>
        </w:numPr>
        <w:ind w:left="357" w:hanging="357"/>
      </w:pPr>
      <w:r>
        <w:t xml:space="preserve"> </w:t>
      </w:r>
      <w:r w:rsidR="00070A1F" w:rsidRPr="00070A1F">
        <w:rPr>
          <w:color w:val="FF0000"/>
          <w:position w:val="-290"/>
        </w:rPr>
        <w:object w:dxaOrig="6112" w:dyaOrig="3077" w14:anchorId="0725E231">
          <v:shape id="_x0000_i1033" type="#_x0000_t75" style="width:305.85pt;height:153.8pt" o:ole="">
            <v:imagedata r:id="rId25" o:title=""/>
          </v:shape>
          <o:OLEObject Type="Embed" ProgID="FXEquation.Equation" ShapeID="_x0000_i1033" DrawAspect="Content" ObjectID="_1690112887" r:id="rId26"/>
        </w:object>
      </w:r>
      <w:r>
        <w:t xml:space="preserve"> </w:t>
      </w:r>
      <w:r w:rsidR="00247F80">
        <w:br/>
      </w:r>
      <w:r w:rsidR="00945446">
        <w:br/>
      </w:r>
      <w:r w:rsidR="00945446">
        <w:br/>
        <w:t xml:space="preserve"> </w:t>
      </w:r>
      <w:r w:rsidR="000A6EF1" w:rsidRPr="000A6EF1">
        <w:rPr>
          <w:color w:val="FF0000"/>
          <w:position w:val="-206"/>
        </w:rPr>
        <w:object w:dxaOrig="5925" w:dyaOrig="2237" w14:anchorId="68C31222">
          <v:shape id="_x0000_i1034" type="#_x0000_t75" style="width:296.05pt;height:111.75pt" o:ole="">
            <v:imagedata r:id="rId27" o:title=""/>
          </v:shape>
          <o:OLEObject Type="Embed" ProgID="FXEquation.Equation" ShapeID="_x0000_i1034" DrawAspect="Content" ObjectID="_1690112888" r:id="rId28"/>
        </w:object>
      </w:r>
      <w:r w:rsidR="00945446">
        <w:t xml:space="preserve"> </w:t>
      </w:r>
      <w:r w:rsidR="000A6EF1">
        <w:br/>
      </w:r>
      <w:r w:rsidR="000A6EF1">
        <w:lastRenderedPageBreak/>
        <w:t xml:space="preserve"> </w:t>
      </w:r>
      <w:r w:rsidR="00392D16" w:rsidRPr="00392D16">
        <w:rPr>
          <w:color w:val="FF0000"/>
          <w:position w:val="-290"/>
        </w:rPr>
        <w:object w:dxaOrig="4770" w:dyaOrig="3072" w14:anchorId="05E3CE10">
          <v:shape id="_x0000_i1035" type="#_x0000_t75" style="width:238.45pt;height:153.8pt" o:ole="">
            <v:imagedata r:id="rId29" o:title=""/>
          </v:shape>
          <o:OLEObject Type="Embed" ProgID="FXEquation.Equation" ShapeID="_x0000_i1035" DrawAspect="Content" ObjectID="_1690112889" r:id="rId30"/>
        </w:object>
      </w:r>
      <w:r w:rsidR="000A6EF1">
        <w:t xml:space="preserve"> </w:t>
      </w:r>
      <w:r w:rsidR="00247F80">
        <w:br/>
      </w:r>
      <w:r w:rsidR="00392D16">
        <w:br/>
      </w:r>
      <w:r w:rsidR="00392D16">
        <w:br/>
        <w:t xml:space="preserve"> </w:t>
      </w:r>
      <w:r w:rsidR="00392D16" w:rsidRPr="00392D16">
        <w:rPr>
          <w:color w:val="FF0000"/>
          <w:position w:val="-176"/>
        </w:rPr>
        <w:object w:dxaOrig="5875" w:dyaOrig="1932" w14:anchorId="21A0CD33">
          <v:shape id="_x0000_i1036" type="#_x0000_t75" style="width:293.75pt;height:96.75pt" o:ole="">
            <v:imagedata r:id="rId31" o:title=""/>
          </v:shape>
          <o:OLEObject Type="Embed" ProgID="FXEquation.Equation" ShapeID="_x0000_i1036" DrawAspect="Content" ObjectID="_1690112890" r:id="rId32"/>
        </w:object>
      </w:r>
      <w:r w:rsidR="00392D16">
        <w:t xml:space="preserve"> </w:t>
      </w:r>
      <w:r w:rsidR="001075DB">
        <w:br/>
      </w:r>
      <w:r w:rsidR="001075DB">
        <w:br/>
      </w:r>
    </w:p>
    <w:p w14:paraId="2E242A1D" w14:textId="54A67D42" w:rsidR="00392D16" w:rsidRDefault="00392D16" w:rsidP="00FA2BB6">
      <w:pPr>
        <w:pStyle w:val="ListParagraph"/>
        <w:numPr>
          <w:ilvl w:val="0"/>
          <w:numId w:val="2"/>
        </w:numPr>
        <w:ind w:left="357" w:hanging="357"/>
      </w:pPr>
    </w:p>
    <w:p w14:paraId="662A13DE" w14:textId="77777777" w:rsidR="001075DB" w:rsidRDefault="00E1059B" w:rsidP="001075DB">
      <w:pPr>
        <w:pStyle w:val="ListParagraph"/>
        <w:ind w:left="357"/>
      </w:pPr>
      <w:r>
        <w:t xml:space="preserve"> </w:t>
      </w:r>
      <w:r w:rsidR="001075DB">
        <w:object w:dxaOrig="4542" w:dyaOrig="2972" w14:anchorId="1E075DD4">
          <v:shape id="_x0000_i1037" type="#_x0000_t75" style="width:226.95pt;height:148.6pt" o:ole="">
            <v:imagedata r:id="rId33" o:title=""/>
          </v:shape>
          <o:OLEObject Type="Embed" ProgID="FXEquation.Equation" ShapeID="_x0000_i1037" DrawAspect="Content" ObjectID="_1690112891" r:id="rId34"/>
        </w:object>
      </w:r>
      <w:r w:rsidR="001075DB">
        <w:br/>
      </w:r>
    </w:p>
    <w:p w14:paraId="064B4EC2" w14:textId="77777777" w:rsidR="007620C9" w:rsidRDefault="007620C9" w:rsidP="001075DB">
      <w:pPr>
        <w:pStyle w:val="ListParagraph"/>
        <w:numPr>
          <w:ilvl w:val="0"/>
          <w:numId w:val="2"/>
        </w:numPr>
        <w:ind w:left="357" w:hanging="357"/>
      </w:pPr>
      <w:r>
        <w:t>(a) Force on AB is down into plane of page.</w:t>
      </w:r>
      <w:r>
        <w:br/>
      </w:r>
    </w:p>
    <w:p w14:paraId="1995A417" w14:textId="1444B1A0" w:rsidR="007620C9" w:rsidRDefault="007620C9" w:rsidP="007620C9">
      <w:pPr>
        <w:pStyle w:val="ListParagraph"/>
        <w:ind w:left="357"/>
      </w:pPr>
      <w:r>
        <w:t xml:space="preserve">(b) Force on BC is </w:t>
      </w:r>
      <w:proofErr w:type="gramStart"/>
      <w:r>
        <w:t>zero, since</w:t>
      </w:r>
      <w:proofErr w:type="gramEnd"/>
      <w:r>
        <w:t xml:space="preserve"> BC is parallel to the B-field direction.</w:t>
      </w:r>
      <w:r w:rsidR="00294944">
        <w:br/>
        <w:t xml:space="preserve">      F = </w:t>
      </w:r>
      <w:proofErr w:type="spellStart"/>
      <w:r w:rsidR="00294944">
        <w:t>IlBsin</w:t>
      </w:r>
      <w:proofErr w:type="spellEnd"/>
      <w:r w:rsidR="00294944" w:rsidRPr="00294944">
        <w:rPr>
          <w:rFonts w:ascii="Symbol" w:hAnsi="Symbol"/>
        </w:rPr>
        <w:t>q</w:t>
      </w:r>
      <w:r w:rsidR="00294944">
        <w:t xml:space="preserve"> and </w:t>
      </w:r>
      <w:r w:rsidR="00294944" w:rsidRPr="00294944">
        <w:rPr>
          <w:rFonts w:ascii="Symbol" w:hAnsi="Symbol"/>
        </w:rPr>
        <w:t>q</w:t>
      </w:r>
      <w:r w:rsidR="00294944">
        <w:t xml:space="preserve"> = the angle made by conductor with magnetic field = 0º. Sin 0º = 0.</w:t>
      </w:r>
      <w:r>
        <w:br/>
      </w:r>
    </w:p>
    <w:p w14:paraId="64BEE941" w14:textId="77777777" w:rsidR="002451F2" w:rsidRDefault="007620C9" w:rsidP="007620C9">
      <w:pPr>
        <w:pStyle w:val="ListParagraph"/>
        <w:ind w:left="357"/>
      </w:pPr>
      <w:r>
        <w:t xml:space="preserve">(c)  </w:t>
      </w:r>
      <w:r w:rsidR="00294944" w:rsidRPr="00294944">
        <w:rPr>
          <w:color w:val="FF0000"/>
          <w:position w:val="-72"/>
        </w:rPr>
        <w:object w:dxaOrig="4083" w:dyaOrig="900" w14:anchorId="547486FA">
          <v:shape id="_x0000_i1038" type="#_x0000_t75" style="width:203.9pt;height:44.95pt" o:ole="">
            <v:imagedata r:id="rId35" o:title=""/>
          </v:shape>
          <o:OLEObject Type="Embed" ProgID="FXEquation.Equation" ShapeID="_x0000_i1038" DrawAspect="Content" ObjectID="_1690112892" r:id="rId36"/>
        </w:object>
      </w:r>
      <w:r>
        <w:t xml:space="preserve"> </w:t>
      </w:r>
      <w:r w:rsidR="00D73AA5">
        <w:br/>
      </w:r>
      <w:r w:rsidR="00D73AA5">
        <w:br/>
        <w:t xml:space="preserve">(d) </w:t>
      </w:r>
      <w:r w:rsidR="001B277A">
        <w:t>Coil would rotate initially with AB moving into plane of page and DC out of page.</w:t>
      </w:r>
      <w:r w:rsidR="001B277A">
        <w:br/>
        <w:t xml:space="preserve">      As coil passes through position where its plane is perpendicular to B-field, the forces</w:t>
      </w:r>
      <w:r w:rsidR="001B277A">
        <w:br/>
        <w:t xml:space="preserve">      on AB and DC reverse direction</w:t>
      </w:r>
      <w:r w:rsidR="002451F2">
        <w:t xml:space="preserve"> and begin to decelerate the coil</w:t>
      </w:r>
      <w:r w:rsidR="001B277A">
        <w:t>.  Momentum carries</w:t>
      </w:r>
    </w:p>
    <w:p w14:paraId="76E06533" w14:textId="77777777" w:rsidR="002451F2" w:rsidRDefault="002451F2" w:rsidP="002451F2">
      <w:pPr>
        <w:pStyle w:val="ListParagraph"/>
        <w:ind w:left="357"/>
      </w:pPr>
      <w:r>
        <w:t xml:space="preserve">   </w:t>
      </w:r>
      <w:r w:rsidR="001B277A">
        <w:t xml:space="preserve"> </w:t>
      </w:r>
      <w:r>
        <w:t xml:space="preserve">  </w:t>
      </w:r>
      <w:r w:rsidR="001B277A">
        <w:t>coil a little further in same spin</w:t>
      </w:r>
      <w:r>
        <w:t xml:space="preserve"> </w:t>
      </w:r>
      <w:r w:rsidR="001B277A">
        <w:t>direction</w:t>
      </w:r>
      <w:r>
        <w:t xml:space="preserve"> until</w:t>
      </w:r>
      <w:r w:rsidR="001B277A">
        <w:t xml:space="preserve"> </w:t>
      </w:r>
      <w:r>
        <w:t>coil stops and begins to spin in opposite</w:t>
      </w:r>
      <w:r>
        <w:br/>
        <w:t xml:space="preserve">      direction under influence of the new forces acting on AB and DC.</w:t>
      </w:r>
      <w:r w:rsidR="001B277A">
        <w:t xml:space="preserve"> </w:t>
      </w:r>
      <w:r>
        <w:t>This process will</w:t>
      </w:r>
    </w:p>
    <w:p w14:paraId="6198FEFB" w14:textId="1847C4F4" w:rsidR="002451F2" w:rsidRDefault="002451F2" w:rsidP="002451F2">
      <w:pPr>
        <w:pStyle w:val="ListParagraph"/>
        <w:ind w:left="357"/>
      </w:pPr>
      <w:r>
        <w:t xml:space="preserve">      repeat when coil again passes through perpendicular position.  If DC current</w:t>
      </w:r>
    </w:p>
    <w:p w14:paraId="677CCAFE" w14:textId="6190D7D3" w:rsidR="00337B25" w:rsidRDefault="002451F2" w:rsidP="00337B25">
      <w:pPr>
        <w:pStyle w:val="ListParagraph"/>
        <w:ind w:left="357"/>
      </w:pPr>
      <w:r>
        <w:lastRenderedPageBreak/>
        <w:t xml:space="preserve">      continues to flow, the single-turn coil will continue to oscillate between clockwise</w:t>
      </w:r>
      <w:r>
        <w:br/>
        <w:t xml:space="preserve">      and anticlockwise spin directions.</w:t>
      </w:r>
    </w:p>
    <w:p w14:paraId="6EC0DF7E" w14:textId="4124F9DF" w:rsidR="003B60BD" w:rsidRDefault="003B60BD" w:rsidP="007620C9">
      <w:pPr>
        <w:pStyle w:val="ListParagraph"/>
        <w:ind w:left="357"/>
      </w:pPr>
      <w:r>
        <w:br/>
      </w:r>
    </w:p>
    <w:p w14:paraId="0004614E" w14:textId="77777777" w:rsidR="00144CFB" w:rsidRDefault="00C65F2B" w:rsidP="003B60BD">
      <w:pPr>
        <w:pStyle w:val="ListParagraph"/>
        <w:numPr>
          <w:ilvl w:val="0"/>
          <w:numId w:val="2"/>
        </w:numPr>
        <w:ind w:left="357" w:hanging="357"/>
        <w:rPr>
          <w:color w:val="0000FF"/>
        </w:rPr>
      </w:pPr>
      <w:r w:rsidRPr="00024856">
        <w:t>As the motor is just starting up, it is turning very slowly, so there is no induced back emf.  The only voltage is the 120 V line.  We can use Ohm’s Law to calculate this current.  At full speed, we must include as emfs both the 120 V applied emf and the opposing back emf.</w:t>
      </w:r>
      <w:r w:rsidRPr="00C65F2B">
        <w:rPr>
          <w:color w:val="0000FF"/>
        </w:rPr>
        <w:br/>
      </w:r>
      <w:r w:rsidRPr="00C65F2B">
        <w:rPr>
          <w:color w:val="0000FF"/>
        </w:rPr>
        <w:br/>
      </w:r>
      <w:r>
        <w:rPr>
          <w:color w:val="0000FF"/>
        </w:rPr>
        <w:t xml:space="preserve"> </w:t>
      </w:r>
      <w:r w:rsidR="00FD7744">
        <w:rPr>
          <w:color w:val="0000FF"/>
        </w:rPr>
        <w:object w:dxaOrig="4437" w:dyaOrig="2325" w14:anchorId="76B61A91">
          <v:shape id="_x0000_i1039" type="#_x0000_t75" style="width:221.75pt;height:116.35pt" o:ole="">
            <v:imagedata r:id="rId37" o:title=""/>
          </v:shape>
          <o:OLEObject Type="Embed" ProgID="FXEquation.Equation" ShapeID="_x0000_i1039" DrawAspect="Content" ObjectID="_1690112893" r:id="rId38"/>
        </w:object>
      </w:r>
      <w:r>
        <w:rPr>
          <w:color w:val="0000FF"/>
        </w:rPr>
        <w:t xml:space="preserve"> </w:t>
      </w:r>
      <w:r w:rsidR="00FD7744">
        <w:rPr>
          <w:color w:val="0000FF"/>
        </w:rPr>
        <w:br/>
      </w:r>
      <w:r w:rsidR="00FD7744">
        <w:rPr>
          <w:color w:val="0000FF"/>
        </w:rPr>
        <w:br/>
      </w:r>
      <w:r w:rsidR="00FD7744" w:rsidRPr="00FD7744">
        <w:rPr>
          <w:color w:val="0000FF"/>
        </w:rPr>
        <w:t xml:space="preserve">Note: This result shows that the current can be very high when a motor first starts up.  </w:t>
      </w:r>
      <w:r w:rsidR="00FD7744">
        <w:rPr>
          <w:color w:val="0000FF"/>
        </w:rPr>
        <w:t>A</w:t>
      </w:r>
      <w:r w:rsidR="00FD7744" w:rsidRPr="00FD7744">
        <w:rPr>
          <w:color w:val="0000FF"/>
        </w:rPr>
        <w:t>djustable starting resistors</w:t>
      </w:r>
      <w:r w:rsidR="00FD7744">
        <w:rPr>
          <w:color w:val="0000FF"/>
        </w:rPr>
        <w:t xml:space="preserve"> are sometimes placed</w:t>
      </w:r>
      <w:r w:rsidR="00FD7744" w:rsidRPr="00FD7744">
        <w:rPr>
          <w:color w:val="0000FF"/>
        </w:rPr>
        <w:t xml:space="preserve"> in series with the motor</w:t>
      </w:r>
      <w:r w:rsidR="00FD7744">
        <w:rPr>
          <w:color w:val="0000FF"/>
        </w:rPr>
        <w:t xml:space="preserve"> to ensure the motor does not burn out when starting up.  These resistors are switched out once the motor reaches </w:t>
      </w:r>
      <w:r w:rsidR="00BC3A97">
        <w:rPr>
          <w:color w:val="0000FF"/>
        </w:rPr>
        <w:t xml:space="preserve">normal operating </w:t>
      </w:r>
      <w:r w:rsidR="00FD7744">
        <w:rPr>
          <w:color w:val="0000FF"/>
        </w:rPr>
        <w:t>speed.</w:t>
      </w:r>
      <w:r w:rsidR="00144CFB">
        <w:rPr>
          <w:color w:val="0000FF"/>
        </w:rPr>
        <w:br/>
      </w:r>
    </w:p>
    <w:p w14:paraId="33BD28AE" w14:textId="4315AA41" w:rsidR="00C4592B" w:rsidRPr="00C4592B" w:rsidRDefault="00C4592B" w:rsidP="003B60BD">
      <w:pPr>
        <w:pStyle w:val="ListParagraph"/>
        <w:numPr>
          <w:ilvl w:val="0"/>
          <w:numId w:val="2"/>
        </w:numPr>
        <w:ind w:left="357" w:hanging="357"/>
        <w:rPr>
          <w:color w:val="0000FF"/>
        </w:rPr>
      </w:pPr>
    </w:p>
    <w:p w14:paraId="54A70072" w14:textId="2BAFD741" w:rsidR="00144CFB" w:rsidRPr="00024856" w:rsidRDefault="00144CFB" w:rsidP="00144CFB">
      <w:r>
        <w:rPr>
          <w:color w:val="0000FF"/>
        </w:rPr>
        <w:t xml:space="preserve"> </w:t>
      </w:r>
      <w:r w:rsidR="00632EC9" w:rsidRPr="00144CFB">
        <w:rPr>
          <w:color w:val="0000FF"/>
        </w:rPr>
        <w:t xml:space="preserve"> </w:t>
      </w:r>
      <w:r>
        <w:object w:dxaOrig="3070" w:dyaOrig="3022" w14:anchorId="0BBB0E8E">
          <v:shape id="_x0000_i1040" type="#_x0000_t75" style="width:153.2pt;height:150.9pt" o:ole="">
            <v:imagedata r:id="rId39" o:title=""/>
          </v:shape>
          <o:OLEObject Type="Embed" ProgID="FXEquation.Equation" ShapeID="_x0000_i1040" DrawAspect="Content" ObjectID="_1690112894" r:id="rId40"/>
        </w:object>
      </w:r>
      <w:r w:rsidR="00632EC9" w:rsidRPr="00144CFB">
        <w:rPr>
          <w:color w:val="0000FF"/>
        </w:rPr>
        <w:t xml:space="preserve"> </w:t>
      </w:r>
      <w:r w:rsidR="005864EF">
        <w:rPr>
          <w:color w:val="0000FF"/>
        </w:rPr>
        <w:br/>
      </w:r>
      <w:r w:rsidR="005864EF">
        <w:rPr>
          <w:color w:val="0000FF"/>
        </w:rPr>
        <w:br/>
      </w:r>
      <w:r w:rsidR="005864EF" w:rsidRPr="00024856">
        <w:t>As the force between the wires is attractive, the currents in the two wires are flowing in the same direction.</w:t>
      </w:r>
      <w:r w:rsidR="00024856">
        <w:t xml:space="preserve">  See diagram below.</w:t>
      </w:r>
      <w:r w:rsidR="00024856">
        <w:br/>
      </w:r>
      <w:r w:rsidR="00024856">
        <w:br/>
        <w:t xml:space="preserve">                       </w:t>
      </w:r>
      <w:r w:rsidR="00024856">
        <w:object w:dxaOrig="6269" w:dyaOrig="2315" w14:anchorId="17B60DDD">
          <v:shape id="_x0000_i1041" type="#_x0000_t75" style="width:313.35pt;height:115.8pt" o:ole="">
            <v:imagedata r:id="rId41" o:title=""/>
          </v:shape>
          <o:OLEObject Type="Embed" ProgID="QuickCAD.Drawing.7" ShapeID="_x0000_i1041" DrawAspect="Content" ObjectID="_1690112895" r:id="rId42"/>
        </w:object>
      </w:r>
      <w:r w:rsidR="00024856">
        <w:br/>
      </w:r>
      <w:r w:rsidR="00024856">
        <w:br/>
      </w:r>
      <w:r w:rsidR="00990851">
        <w:t>By RH Grip rule, B-field from conductor 1 passes vertically down</w:t>
      </w:r>
      <w:r w:rsidR="00290FE7">
        <w:t xml:space="preserve"> into the plane of the page</w:t>
      </w:r>
      <w:r w:rsidR="00990851">
        <w:t xml:space="preserve"> </w:t>
      </w:r>
      <w:r w:rsidR="00990851">
        <w:lastRenderedPageBreak/>
        <w:t>through conductor 2</w:t>
      </w:r>
      <w:r w:rsidR="00290FE7">
        <w:t>.  By Fleming’s LH rule, force on conductor 2 due to carrying current through the B-Field of conductor 1 is up the page toward conductor 1.  Likewise, conductor 1 is sitting in a B-field from conductor 2 that passes through it vertically upward through the plane of the page.  Again, the LH rule indicates that the force on conductor 1 due to carrying current through the B-Field of conductor 2 is down the page toward conductor 2.  Clearly, the currents in the two wires must be in the same direction for the force between the wires to be attractive.</w:t>
      </w:r>
      <w:r w:rsidRPr="00024856">
        <w:br/>
      </w:r>
      <w:r w:rsidRPr="00024856">
        <w:br/>
      </w:r>
    </w:p>
    <w:p w14:paraId="5778791B" w14:textId="4A81147F" w:rsidR="006F3EF8" w:rsidRPr="006F3EF8" w:rsidRDefault="006C536B" w:rsidP="00C65147">
      <w:pPr>
        <w:pStyle w:val="ListParagraph"/>
        <w:numPr>
          <w:ilvl w:val="0"/>
          <w:numId w:val="2"/>
        </w:numPr>
        <w:ind w:left="357" w:hanging="357"/>
      </w:pPr>
      <w:r>
        <w:rPr>
          <w:noProof/>
        </w:rPr>
        <w:object w:dxaOrig="1440" w:dyaOrig="1440" w14:anchorId="5A151184">
          <v:shape id="_x0000_s1040" type="#_x0000_t75" style="position:absolute;left:0;text-align:left;margin-left:46.7pt;margin-top:6.85pt;width:358.6pt;height:145.8pt;z-index:251659264;mso-position-horizontal-relative:text;mso-position-vertical-relative:text">
            <v:imagedata r:id="rId43" o:title=""/>
          </v:shape>
          <o:OLEObject Type="Embed" ProgID="FXDraw.Graphic" ShapeID="_x0000_s1040" DrawAspect="Content" ObjectID="_1690112909" r:id="rId44"/>
        </w:object>
      </w:r>
      <w:r w:rsidR="00857D0C">
        <w:t xml:space="preserve">(a) </w:t>
      </w:r>
      <w:r w:rsidR="00857D0C">
        <w:br/>
      </w:r>
      <w:r w:rsidR="001075DB" w:rsidRPr="00024856">
        <w:br/>
      </w:r>
      <w:r w:rsidR="00DC4D51" w:rsidRPr="00C65147">
        <w:rPr>
          <w:color w:val="0000FF"/>
        </w:rPr>
        <w:br/>
      </w:r>
      <w:r w:rsidR="00857D0C" w:rsidRPr="00C65147">
        <w:rPr>
          <w:color w:val="0000FF"/>
        </w:rPr>
        <w:br/>
      </w:r>
      <w:r w:rsidR="00857D0C" w:rsidRPr="00C65147">
        <w:rPr>
          <w:color w:val="0000FF"/>
        </w:rPr>
        <w:br/>
      </w:r>
      <w:r w:rsidR="00857D0C" w:rsidRPr="00C65147">
        <w:rPr>
          <w:color w:val="0000FF"/>
        </w:rPr>
        <w:br/>
      </w:r>
      <w:r w:rsidR="00857D0C" w:rsidRPr="00C65147">
        <w:rPr>
          <w:color w:val="0000FF"/>
        </w:rPr>
        <w:br/>
      </w:r>
      <w:r w:rsidR="00857D0C" w:rsidRPr="00C65147">
        <w:rPr>
          <w:color w:val="0000FF"/>
        </w:rPr>
        <w:br/>
      </w:r>
      <w:r w:rsidR="00857D0C" w:rsidRPr="00C65147">
        <w:rPr>
          <w:color w:val="0000FF"/>
        </w:rPr>
        <w:br/>
      </w:r>
      <w:r w:rsidR="00857D0C" w:rsidRPr="00C65147">
        <w:rPr>
          <w:color w:val="0000FF"/>
        </w:rPr>
        <w:br/>
      </w:r>
      <w:r w:rsidR="00857D0C" w:rsidRPr="00C65147">
        <w:rPr>
          <w:color w:val="0000FF"/>
        </w:rPr>
        <w:br/>
      </w:r>
      <w:r w:rsidR="00857D0C" w:rsidRPr="00C65147">
        <w:rPr>
          <w:color w:val="0000FF"/>
        </w:rPr>
        <w:br/>
      </w:r>
      <w:r w:rsidR="00857D0C" w:rsidRPr="00C65147">
        <w:rPr>
          <w:color w:val="0000FF"/>
        </w:rPr>
        <w:br/>
      </w:r>
      <w:r w:rsidR="00857D0C" w:rsidRPr="00857D0C">
        <w:t>(b)</w:t>
      </w:r>
      <w:r w:rsidR="00857D0C">
        <w:t xml:space="preserve"> </w:t>
      </w:r>
      <w:r w:rsidR="006F3EF8">
        <w:t xml:space="preserve"> </w:t>
      </w:r>
      <w:r w:rsidR="006F3EF8" w:rsidRPr="006F3EF8">
        <w:rPr>
          <w:color w:val="FF0000"/>
          <w:position w:val="-8"/>
        </w:rPr>
        <w:object w:dxaOrig="4654" w:dyaOrig="334" w14:anchorId="40863C9E">
          <v:shape id="_x0000_i1043" type="#_x0000_t75" style="width:232.7pt;height:16.7pt" o:ole="">
            <v:imagedata r:id="rId45" o:title=""/>
          </v:shape>
          <o:OLEObject Type="Embed" ProgID="FXEquation.Equation" ShapeID="_x0000_i1043" DrawAspect="Content" ObjectID="_1690112896" r:id="rId46"/>
        </w:object>
      </w:r>
      <w:r w:rsidR="006F3EF8" w:rsidRPr="00C65147">
        <w:rPr>
          <w:color w:val="FF0000"/>
          <w:position w:val="-8"/>
        </w:rPr>
        <w:br/>
      </w:r>
    </w:p>
    <w:p w14:paraId="2AF36C75" w14:textId="54FC21EE" w:rsidR="006F3EF8" w:rsidRDefault="006F3EF8" w:rsidP="006F3EF8">
      <w:pPr>
        <w:ind w:left="357"/>
      </w:pPr>
      <w:r>
        <w:t xml:space="preserve">(c) </w:t>
      </w:r>
      <w:r w:rsidR="00C65147">
        <w:t>The trajectory of the proton is parabolic.</w:t>
      </w:r>
    </w:p>
    <w:p w14:paraId="67AE8079" w14:textId="4FBA5E88" w:rsidR="00C65147" w:rsidRDefault="00C65147" w:rsidP="006F3EF8">
      <w:pPr>
        <w:ind w:left="357"/>
      </w:pPr>
      <w:r>
        <w:tab/>
      </w:r>
    </w:p>
    <w:p w14:paraId="1AAA2E14" w14:textId="382DB272" w:rsidR="00C65147" w:rsidRDefault="00C65147" w:rsidP="00C65147">
      <w:r>
        <w:t xml:space="preserve">Once inside the field, the proton experiences constant acceleration vertically (y-direction).  It has no acceleration horizontally (x-direction).  The displacement of the particle at any time </w:t>
      </w:r>
      <w:r w:rsidRPr="003F2A22">
        <w:rPr>
          <w:b/>
          <w:bCs/>
          <w:sz w:val="28"/>
          <w:szCs w:val="28"/>
        </w:rPr>
        <w:t>t</w:t>
      </w:r>
      <w:r>
        <w:t xml:space="preserve"> can be determined using the equations of uniformly accelerated motion.</w:t>
      </w:r>
    </w:p>
    <w:p w14:paraId="0DB6660C" w14:textId="77777777" w:rsidR="00C65147" w:rsidRDefault="00C65147" w:rsidP="00C65147"/>
    <w:p w14:paraId="2975975A" w14:textId="77777777" w:rsidR="00C65147" w:rsidRDefault="00C65147" w:rsidP="00C65147">
      <w:r>
        <w:t xml:space="preserve">In the x-direction, the position </w:t>
      </w:r>
      <w:r w:rsidRPr="005763B1">
        <w:rPr>
          <w:sz w:val="28"/>
          <w:szCs w:val="28"/>
        </w:rPr>
        <w:t>x</w:t>
      </w:r>
      <w:r>
        <w:t xml:space="preserve"> at time </w:t>
      </w:r>
      <w:r w:rsidRPr="005763B1">
        <w:rPr>
          <w:sz w:val="28"/>
          <w:szCs w:val="28"/>
        </w:rPr>
        <w:t>t</w:t>
      </w:r>
      <w:r>
        <w:t xml:space="preserve"> is:</w:t>
      </w:r>
    </w:p>
    <w:p w14:paraId="1F3C2BFE" w14:textId="77777777" w:rsidR="00C65147" w:rsidRDefault="00C65147" w:rsidP="00C65147"/>
    <w:p w14:paraId="62707002" w14:textId="0D8CFAD9" w:rsidR="00C65147" w:rsidRDefault="00C65147" w:rsidP="00C65147">
      <w:r>
        <w:t xml:space="preserve"> </w:t>
      </w:r>
      <w:r w:rsidRPr="008A5B61">
        <w:rPr>
          <w:color w:val="FF0000"/>
          <w:position w:val="-10"/>
        </w:rPr>
        <w:object w:dxaOrig="2257" w:dyaOrig="325" w14:anchorId="53CF5551">
          <v:shape id="_x0000_i1044" type="#_x0000_t75" style="width:151.5pt;height:22.45pt" o:ole="">
            <v:imagedata r:id="rId47" o:title=""/>
          </v:shape>
          <o:OLEObject Type="Embed" ProgID="FXEquation.Equation" ShapeID="_x0000_i1044" DrawAspect="Content" ObjectID="_1690112897" r:id="rId48"/>
        </w:object>
      </w:r>
      <w:r>
        <w:t xml:space="preserve"> </w:t>
      </w:r>
    </w:p>
    <w:p w14:paraId="0E85FA89" w14:textId="77777777" w:rsidR="00C65147" w:rsidRDefault="00C65147" w:rsidP="00C65147"/>
    <w:p w14:paraId="44E90C45" w14:textId="77777777" w:rsidR="00C65147" w:rsidRDefault="00C65147" w:rsidP="00C65147">
      <w:r>
        <w:t xml:space="preserve">where </w:t>
      </w:r>
      <w:proofErr w:type="spellStart"/>
      <w:r w:rsidRPr="008A5B61">
        <w:rPr>
          <w:b/>
          <w:bCs/>
          <w:sz w:val="28"/>
          <w:szCs w:val="28"/>
        </w:rPr>
        <w:t>u</w:t>
      </w:r>
      <w:r w:rsidRPr="008A5B61">
        <w:rPr>
          <w:b/>
          <w:bCs/>
          <w:sz w:val="28"/>
          <w:szCs w:val="28"/>
          <w:vertAlign w:val="subscript"/>
        </w:rPr>
        <w:t>x</w:t>
      </w:r>
      <w:proofErr w:type="spellEnd"/>
      <w:r>
        <w:t xml:space="preserve"> is the constant horizontal velocity of the particle.</w:t>
      </w:r>
    </w:p>
    <w:p w14:paraId="3B889D3E" w14:textId="77777777" w:rsidR="00C65147" w:rsidRDefault="00C65147" w:rsidP="00C65147"/>
    <w:p w14:paraId="030515C4" w14:textId="77777777" w:rsidR="00C65147" w:rsidRDefault="00C65147" w:rsidP="00C65147">
      <w:r>
        <w:t xml:space="preserve">In the y-direction, the position </w:t>
      </w:r>
      <w:r w:rsidRPr="005763B1">
        <w:rPr>
          <w:sz w:val="28"/>
          <w:szCs w:val="28"/>
        </w:rPr>
        <w:t>y</w:t>
      </w:r>
      <w:r>
        <w:t xml:space="preserve"> at time </w:t>
      </w:r>
      <w:r w:rsidRPr="005763B1">
        <w:rPr>
          <w:sz w:val="28"/>
          <w:szCs w:val="28"/>
        </w:rPr>
        <w:t>t</w:t>
      </w:r>
      <w:r>
        <w:t xml:space="preserve"> is:</w:t>
      </w:r>
    </w:p>
    <w:p w14:paraId="7520A331" w14:textId="77777777" w:rsidR="00C65147" w:rsidRDefault="00C65147" w:rsidP="00C65147"/>
    <w:p w14:paraId="00218857" w14:textId="6FEFE0AB" w:rsidR="00C65147" w:rsidRDefault="00C65147" w:rsidP="00C65147">
      <w:r>
        <w:t xml:space="preserve"> </w:t>
      </w:r>
      <w:r w:rsidRPr="008A5B61">
        <w:rPr>
          <w:color w:val="FF0000"/>
          <w:position w:val="-130"/>
        </w:rPr>
        <w:object w:dxaOrig="2695" w:dyaOrig="1175" w14:anchorId="5408F711">
          <v:shape id="_x0000_i1045" type="#_x0000_t75" style="width:160.7pt;height:70.85pt" o:ole="">
            <v:imagedata r:id="rId49" o:title=""/>
          </v:shape>
          <o:OLEObject Type="Embed" ProgID="FXEquation.Equation" ShapeID="_x0000_i1045" DrawAspect="Content" ObjectID="_1690112898" r:id="rId50"/>
        </w:object>
      </w:r>
      <w:r>
        <w:t xml:space="preserve"> </w:t>
      </w:r>
    </w:p>
    <w:p w14:paraId="21782DA0" w14:textId="77777777" w:rsidR="00C65147" w:rsidRDefault="00C65147" w:rsidP="00C65147"/>
    <w:p w14:paraId="1A7B1990" w14:textId="77777777" w:rsidR="00C65147" w:rsidRDefault="00C65147" w:rsidP="00C65147">
      <w:r>
        <w:t xml:space="preserve">The minus sign appears because acceleration is acting downward.  If we now eliminate </w:t>
      </w:r>
      <w:r w:rsidRPr="005763B1">
        <w:rPr>
          <w:sz w:val="28"/>
          <w:szCs w:val="28"/>
        </w:rPr>
        <w:t>t</w:t>
      </w:r>
      <w:r>
        <w:t xml:space="preserve"> from these parametric equations, we obtain:</w:t>
      </w:r>
    </w:p>
    <w:p w14:paraId="7F906148" w14:textId="77777777" w:rsidR="00C65147" w:rsidRDefault="00C65147" w:rsidP="00C65147"/>
    <w:p w14:paraId="60F0FB4B" w14:textId="77777777" w:rsidR="00C65147" w:rsidRDefault="00C65147" w:rsidP="00C65147">
      <w:r>
        <w:lastRenderedPageBreak/>
        <w:t xml:space="preserve"> </w:t>
      </w:r>
      <w:r w:rsidRPr="005763B1">
        <w:rPr>
          <w:color w:val="FF0000"/>
          <w:position w:val="-226"/>
        </w:rPr>
        <w:object w:dxaOrig="2090" w:dyaOrig="2530" w14:anchorId="76FB1D91">
          <v:shape id="_x0000_i1046" type="#_x0000_t75" style="width:132.5pt;height:160.7pt" o:ole="">
            <v:imagedata r:id="rId51" o:title=""/>
          </v:shape>
          <o:OLEObject Type="Embed" ProgID="FXEquation.Equation" ShapeID="_x0000_i1046" DrawAspect="Content" ObjectID="_1690112899" r:id="rId52"/>
        </w:object>
      </w:r>
      <w:r>
        <w:t xml:space="preserve"> </w:t>
      </w:r>
    </w:p>
    <w:p w14:paraId="17E55B11" w14:textId="77777777" w:rsidR="00C65147" w:rsidRDefault="00C65147" w:rsidP="00C65147"/>
    <w:p w14:paraId="3BC977E0" w14:textId="58C7F6AC" w:rsidR="00C65147" w:rsidRDefault="00C65147" w:rsidP="00C65147">
      <w:pPr>
        <w:ind w:left="357"/>
      </w:pPr>
      <w:r>
        <w:t xml:space="preserve">As </w:t>
      </w:r>
      <w:r w:rsidRPr="008A5B61">
        <w:rPr>
          <w:b/>
          <w:bCs/>
          <w:sz w:val="28"/>
          <w:szCs w:val="28"/>
        </w:rPr>
        <w:t>a</w:t>
      </w:r>
      <w:r>
        <w:t xml:space="preserve"> and </w:t>
      </w:r>
      <w:proofErr w:type="spellStart"/>
      <w:r w:rsidRPr="008A5B61">
        <w:rPr>
          <w:b/>
          <w:bCs/>
          <w:sz w:val="28"/>
          <w:szCs w:val="28"/>
        </w:rPr>
        <w:t>u</w:t>
      </w:r>
      <w:r w:rsidRPr="008A5B61">
        <w:rPr>
          <w:b/>
          <w:bCs/>
          <w:sz w:val="28"/>
          <w:szCs w:val="28"/>
          <w:vertAlign w:val="subscript"/>
        </w:rPr>
        <w:t>x</w:t>
      </w:r>
      <w:proofErr w:type="spellEnd"/>
      <w:r>
        <w:t xml:space="preserve"> are constant, clearly the trajectory of the particle in the electric field is a parabola.</w:t>
      </w:r>
      <w:r>
        <w:br/>
      </w:r>
    </w:p>
    <w:p w14:paraId="6E4EF873" w14:textId="77777777" w:rsidR="00FA1DCB" w:rsidRDefault="00FA1DCB" w:rsidP="00C65147">
      <w:pPr>
        <w:ind w:left="357"/>
      </w:pPr>
      <w:r>
        <w:t>(d) This is the same trajectory exhibited by an uncharged particle falling in a uniform</w:t>
      </w:r>
    </w:p>
    <w:p w14:paraId="722C936E" w14:textId="2D6C2827" w:rsidR="00C65147" w:rsidRDefault="00FA1DCB" w:rsidP="00C65147">
      <w:pPr>
        <w:ind w:left="357"/>
      </w:pPr>
      <w:r>
        <w:t xml:space="preserve">      gravitational field.</w:t>
      </w:r>
      <w:r>
        <w:br/>
      </w:r>
    </w:p>
    <w:p w14:paraId="38FE72CF" w14:textId="77777777" w:rsidR="00FA1DCB" w:rsidRDefault="00FA1DCB" w:rsidP="00C65147">
      <w:pPr>
        <w:ind w:left="357"/>
      </w:pPr>
      <w:r>
        <w:t>(e) If the proton entered the E-field parallel to the field lines, it’s path would have been a</w:t>
      </w:r>
    </w:p>
    <w:p w14:paraId="5CD93D1D" w14:textId="77777777" w:rsidR="00FA1DCB" w:rsidRDefault="00FA1DCB" w:rsidP="00FA1DCB">
      <w:pPr>
        <w:ind w:left="357"/>
      </w:pPr>
      <w:r>
        <w:t xml:space="preserve">     straight line.  If it was travelling in the direction of the field, it would accelerate</w:t>
      </w:r>
    </w:p>
    <w:p w14:paraId="6C16BD65" w14:textId="77777777" w:rsidR="00FA1DCB" w:rsidRDefault="00FA1DCB" w:rsidP="00FA1DCB">
      <w:pPr>
        <w:ind w:left="357"/>
      </w:pPr>
      <w:r>
        <w:t xml:space="preserve">     downward.  If it was initially travelling opposite to the field direction, it would be</w:t>
      </w:r>
    </w:p>
    <w:p w14:paraId="31D68F53" w14:textId="77777777" w:rsidR="00FA1DCB" w:rsidRDefault="00FA1DCB" w:rsidP="00FA1DCB">
      <w:pPr>
        <w:ind w:left="357"/>
      </w:pPr>
      <w:r>
        <w:t xml:space="preserve">     retarded by the field until its velocity was zero and then accelerated in the direction of</w:t>
      </w:r>
    </w:p>
    <w:p w14:paraId="294D2E18" w14:textId="4392F951" w:rsidR="00FA1DCB" w:rsidRDefault="00FA1DCB" w:rsidP="00FA1DCB">
      <w:pPr>
        <w:ind w:left="357"/>
      </w:pPr>
      <w:r>
        <w:t xml:space="preserve">     the field.</w:t>
      </w:r>
      <w:r w:rsidR="002B0102">
        <w:br/>
      </w:r>
    </w:p>
    <w:p w14:paraId="787364ED" w14:textId="408EE8CB" w:rsidR="002B0102" w:rsidRDefault="002B0102" w:rsidP="00FA1DCB">
      <w:pPr>
        <w:ind w:left="357"/>
      </w:pPr>
      <w:r>
        <w:t xml:space="preserve">(f) </w:t>
      </w:r>
      <w:r w:rsidR="00565721">
        <w:t xml:space="preserve"> </w:t>
      </w:r>
      <w:r w:rsidR="00565721" w:rsidRPr="00565721">
        <w:rPr>
          <w:color w:val="FF0000"/>
          <w:position w:val="-8"/>
        </w:rPr>
        <w:object w:dxaOrig="6272" w:dyaOrig="334" w14:anchorId="730199BC">
          <v:shape id="_x0000_i1047" type="#_x0000_t75" style="width:313.35pt;height:16.7pt" o:ole="">
            <v:imagedata r:id="rId53" o:title=""/>
          </v:shape>
          <o:OLEObject Type="Embed" ProgID="FXEquation.Equation" ShapeID="_x0000_i1047" DrawAspect="Content" ObjectID="_1690112900" r:id="rId54"/>
        </w:object>
      </w:r>
      <w:r w:rsidR="00565721">
        <w:t xml:space="preserve"> </w:t>
      </w:r>
      <w:r w:rsidR="00565721">
        <w:br/>
      </w:r>
    </w:p>
    <w:p w14:paraId="11B3DCD6" w14:textId="6B3D17BB" w:rsidR="00187982" w:rsidRDefault="00565721" w:rsidP="00FA1DCB">
      <w:pPr>
        <w:ind w:left="357"/>
      </w:pPr>
      <w:r>
        <w:t xml:space="preserve">(g) </w:t>
      </w:r>
      <w:r w:rsidR="00867E07">
        <w:t xml:space="preserve"> </w:t>
      </w:r>
      <w:r w:rsidR="00867E07" w:rsidRPr="00867E07">
        <w:rPr>
          <w:color w:val="FF0000"/>
          <w:position w:val="-132"/>
        </w:rPr>
        <w:object w:dxaOrig="4025" w:dyaOrig="1645" w14:anchorId="707A5969">
          <v:shape id="_x0000_i1048" type="#_x0000_t75" style="width:201pt;height:82.35pt" o:ole="">
            <v:imagedata r:id="rId55" o:title=""/>
          </v:shape>
          <o:OLEObject Type="Embed" ProgID="FXEquation.Equation" ShapeID="_x0000_i1048" DrawAspect="Content" ObjectID="_1690112901" r:id="rId56"/>
        </w:object>
      </w:r>
      <w:r w:rsidR="00867E07">
        <w:t xml:space="preserve"> </w:t>
      </w:r>
      <w:r w:rsidR="00187982">
        <w:br/>
      </w:r>
    </w:p>
    <w:p w14:paraId="458581AC" w14:textId="4658D464" w:rsidR="00565721" w:rsidRDefault="00187982" w:rsidP="00187982">
      <w:pPr>
        <w:pStyle w:val="ListParagraph"/>
        <w:numPr>
          <w:ilvl w:val="0"/>
          <w:numId w:val="5"/>
        </w:numPr>
        <w:ind w:left="357" w:hanging="357"/>
      </w:pPr>
      <w:r>
        <w:t xml:space="preserve">(a) </w:t>
      </w:r>
    </w:p>
    <w:p w14:paraId="0B4A9ECC" w14:textId="4C98D012" w:rsidR="003830AE" w:rsidRDefault="00187982" w:rsidP="00187982">
      <w:pPr>
        <w:pStyle w:val="ListParagraph"/>
        <w:ind w:left="357"/>
      </w:pPr>
      <w:r>
        <w:t xml:space="preserve">          </w:t>
      </w:r>
      <w:r w:rsidR="006C1DEC">
        <w:object w:dxaOrig="5665" w:dyaOrig="3345" w14:anchorId="36504ED4">
          <v:shape id="_x0000_i1061" type="#_x0000_t75" style="width:263.8pt;height:155.5pt" o:ole="">
            <v:imagedata r:id="rId57" o:title=""/>
          </v:shape>
          <o:OLEObject Type="Embed" ProgID="FXDraw.Graphic" ShapeID="_x0000_i1061" DrawAspect="Content" ObjectID="_1690112902" r:id="rId58"/>
        </w:object>
      </w:r>
      <w:r w:rsidR="00546216">
        <w:br/>
      </w:r>
      <w:r w:rsidR="00546216">
        <w:br/>
        <w:t xml:space="preserve">Fleming’s LHR indicates direction of force is up toward top of page.  </w:t>
      </w:r>
      <w:r w:rsidR="003E0136">
        <w:t>The p</w:t>
      </w:r>
      <w:r w:rsidR="00546216">
        <w:t xml:space="preserve">ath in </w:t>
      </w:r>
      <w:r w:rsidR="003E0136">
        <w:t xml:space="preserve">the </w:t>
      </w:r>
      <w:r w:rsidR="00546216">
        <w:t>field is circular</w:t>
      </w:r>
      <w:r w:rsidR="003E0136">
        <w:t>.</w:t>
      </w:r>
      <w:r w:rsidR="003E0136">
        <w:br/>
      </w:r>
      <w:r w:rsidR="003E0136">
        <w:br/>
      </w:r>
      <w:r w:rsidR="003E0136">
        <w:lastRenderedPageBreak/>
        <w:t>There are many possible correct answers to this question.  It would even be acceptable to draw the ion being capture by the field and executing circular motion completely within the field.  The initial force direction upon entering the field must be up toward top of page.</w:t>
      </w:r>
      <w:r w:rsidR="008719CB">
        <w:t xml:space="preserve">  If captured </w:t>
      </w:r>
      <w:r w:rsidR="008719CB">
        <w:t>by the field</w:t>
      </w:r>
      <w:r w:rsidR="008719CB">
        <w:t>, the circular orbit would be anticlockwise.</w:t>
      </w:r>
      <w:r w:rsidR="001737C2">
        <w:br/>
      </w:r>
      <w:r w:rsidR="001737C2">
        <w:br/>
        <w:t xml:space="preserve">(b) </w:t>
      </w:r>
      <w:r w:rsidR="009D3128">
        <w:t xml:space="preserve">We can express the </w:t>
      </w:r>
      <w:r w:rsidR="003830AE">
        <w:t xml:space="preserve">force on the ion as both a magnetic force and a centripetal force, </w:t>
      </w:r>
    </w:p>
    <w:p w14:paraId="3584D6ED" w14:textId="044E451B" w:rsidR="003E0136" w:rsidRDefault="003830AE" w:rsidP="00187982">
      <w:pPr>
        <w:pStyle w:val="ListParagraph"/>
        <w:ind w:left="357"/>
      </w:pPr>
      <w:r>
        <w:t xml:space="preserve">      since the path in the B-field is circular.</w:t>
      </w:r>
      <w:r w:rsidR="006E1CB6">
        <w:br/>
      </w:r>
      <w:r w:rsidR="006E1CB6">
        <w:br/>
      </w:r>
      <w:r w:rsidR="006E1CB6">
        <w:rPr>
          <w:color w:val="FF0000"/>
          <w:position w:val="-392"/>
        </w:rPr>
        <w:t xml:space="preserve">                                        </w:t>
      </w:r>
      <w:r w:rsidR="0005726D" w:rsidRPr="0005726D">
        <w:rPr>
          <w:position w:val="-392"/>
        </w:rPr>
        <w:object w:dxaOrig="4885" w:dyaOrig="4172" w14:anchorId="2798D358">
          <v:shape id="_x0000_i1050" type="#_x0000_t75" style="width:198.15pt;height:171.65pt" o:ole="">
            <v:imagedata r:id="rId59" o:title=""/>
          </v:shape>
          <o:OLEObject Type="Embed" ProgID="FXEquation.Equation" ShapeID="_x0000_i1050" DrawAspect="Content" ObjectID="_1690112903" r:id="rId60"/>
        </w:object>
      </w:r>
      <w:r w:rsidR="0005726D">
        <w:rPr>
          <w:color w:val="FF0000"/>
          <w:position w:val="-392"/>
        </w:rPr>
        <w:br/>
      </w:r>
    </w:p>
    <w:p w14:paraId="4740F09F" w14:textId="6F23BA4B" w:rsidR="006E1CB6" w:rsidRDefault="006E1CB6" w:rsidP="00187982">
      <w:pPr>
        <w:pStyle w:val="ListParagraph"/>
        <w:ind w:left="357"/>
      </w:pPr>
    </w:p>
    <w:p w14:paraId="35340C83" w14:textId="53582B0C" w:rsidR="00867E07" w:rsidRPr="00857D0C" w:rsidRDefault="001609F3" w:rsidP="00F52B0D">
      <w:pPr>
        <w:pStyle w:val="ListParagraph"/>
        <w:numPr>
          <w:ilvl w:val="0"/>
          <w:numId w:val="5"/>
        </w:numPr>
        <w:ind w:left="357" w:hanging="357"/>
      </w:pPr>
      <w:r>
        <w:t xml:space="preserve"> </w:t>
      </w:r>
      <w:r w:rsidR="00F23301" w:rsidRPr="00F23301">
        <w:rPr>
          <w:color w:val="FF0000"/>
          <w:position w:val="-278"/>
        </w:rPr>
        <w:object w:dxaOrig="4654" w:dyaOrig="3107" w14:anchorId="1F8394A2">
          <v:shape id="_x0000_i1051" type="#_x0000_t75" style="width:232.7pt;height:155.5pt" o:ole="">
            <v:imagedata r:id="rId61" o:title=""/>
          </v:shape>
          <o:OLEObject Type="Embed" ProgID="FXEquation.Equation" ShapeID="_x0000_i1051" DrawAspect="Content" ObjectID="_1690112904" r:id="rId62"/>
        </w:object>
      </w:r>
      <w:r>
        <w:t xml:space="preserve"> </w:t>
      </w:r>
      <w:r w:rsidR="00E445BD">
        <w:br/>
      </w:r>
      <w:r w:rsidR="00F23301">
        <w:br/>
      </w:r>
      <w:r w:rsidR="00F23301">
        <w:br/>
      </w:r>
      <w:r w:rsidR="00E445BD">
        <w:t xml:space="preserve"> </w:t>
      </w:r>
      <w:r w:rsidR="00E445BD" w:rsidRPr="00E445BD">
        <w:rPr>
          <w:color w:val="FF0000"/>
          <w:position w:val="-116"/>
        </w:rPr>
        <w:object w:dxaOrig="4968" w:dyaOrig="1337" w14:anchorId="186B3FB8">
          <v:shape id="_x0000_i1052" type="#_x0000_t75" style="width:248.25pt;height:66.8pt" o:ole="">
            <v:imagedata r:id="rId63" o:title=""/>
          </v:shape>
          <o:OLEObject Type="Embed" ProgID="FXEquation.Equation" ShapeID="_x0000_i1052" DrawAspect="Content" ObjectID="_1690112905" r:id="rId64"/>
        </w:object>
      </w:r>
      <w:r w:rsidR="00E445BD">
        <w:t xml:space="preserve"> </w:t>
      </w:r>
      <w:r w:rsidR="00E445BD">
        <w:br/>
      </w:r>
      <w:r w:rsidR="00E445BD">
        <w:br/>
      </w:r>
      <w:r w:rsidR="00C552A9">
        <w:t xml:space="preserve"> </w:t>
      </w:r>
      <w:r w:rsidR="00D303EB" w:rsidRPr="00D303EB">
        <w:rPr>
          <w:color w:val="FF0000"/>
          <w:position w:val="-140"/>
        </w:rPr>
        <w:object w:dxaOrig="7628" w:dyaOrig="1575" w14:anchorId="2521CD41">
          <v:shape id="_x0000_i1053" type="#_x0000_t75" style="width:381.3pt;height:78.9pt" o:ole="">
            <v:imagedata r:id="rId65" o:title=""/>
          </v:shape>
          <o:OLEObject Type="Embed" ProgID="FXEquation.Equation" ShapeID="_x0000_i1053" DrawAspect="Content" ObjectID="_1690112906" r:id="rId66"/>
        </w:object>
      </w:r>
      <w:r w:rsidR="001737C2">
        <w:t xml:space="preserve">  </w:t>
      </w:r>
      <w:r w:rsidR="00546216">
        <w:br/>
      </w:r>
    </w:p>
    <w:sectPr w:rsidR="00867E07" w:rsidRPr="00857D0C">
      <w:footerReference w:type="defaul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30D5A" w14:textId="77777777" w:rsidR="006C536B" w:rsidRDefault="006C536B" w:rsidP="007032A3">
      <w:r>
        <w:separator/>
      </w:r>
    </w:p>
  </w:endnote>
  <w:endnote w:type="continuationSeparator" w:id="0">
    <w:p w14:paraId="4CCDC753" w14:textId="77777777" w:rsidR="006C536B" w:rsidRDefault="006C536B" w:rsidP="00703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C06CE" w14:textId="77777777" w:rsidR="007032A3" w:rsidRDefault="007032A3" w:rsidP="007032A3">
    <w:pPr>
      <w:pStyle w:val="Footer"/>
    </w:pPr>
    <w:r>
      <w:t>Physics Course 2021M6</w:t>
    </w:r>
  </w:p>
  <w:p w14:paraId="255BAA50" w14:textId="16BE14D1" w:rsidR="007032A3" w:rsidRPr="007032A3" w:rsidRDefault="007032A3" w:rsidP="007032A3">
    <w:pPr>
      <w:pStyle w:val="Footer"/>
    </w:pPr>
    <w:r>
      <w:t>Mr R Emery</w:t>
    </w:r>
    <w:r>
      <w:ptab w:relativeTo="margin" w:alignment="center" w:leader="none"/>
    </w:r>
    <w:r>
      <w:fldChar w:fldCharType="begin"/>
    </w:r>
    <w:r>
      <w:instrText xml:space="preserve"> PAGE   \* MERGEFORMAT </w:instrText>
    </w:r>
    <w:r>
      <w:fldChar w:fldCharType="separate"/>
    </w:r>
    <w:r>
      <w:t>44</w:t>
    </w:r>
    <w:r>
      <w:rPr>
        <w:noProof/>
      </w:rPr>
      <w:fldChar w:fldCharType="end"/>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F72E0" w14:textId="77777777" w:rsidR="006C536B" w:rsidRDefault="006C536B" w:rsidP="007032A3">
      <w:r>
        <w:separator/>
      </w:r>
    </w:p>
  </w:footnote>
  <w:footnote w:type="continuationSeparator" w:id="0">
    <w:p w14:paraId="39D16FCE" w14:textId="77777777" w:rsidR="006C536B" w:rsidRDefault="006C536B" w:rsidP="007032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34A47"/>
    <w:multiLevelType w:val="hybridMultilevel"/>
    <w:tmpl w:val="DF58B87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5C82A8E"/>
    <w:multiLevelType w:val="hybridMultilevel"/>
    <w:tmpl w:val="1632EA30"/>
    <w:lvl w:ilvl="0" w:tplc="F6060C46">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70511F7"/>
    <w:multiLevelType w:val="hybridMultilevel"/>
    <w:tmpl w:val="EC203CF0"/>
    <w:lvl w:ilvl="0" w:tplc="39A01BC2">
      <w:start w:val="9"/>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8D06F32"/>
    <w:multiLevelType w:val="hybridMultilevel"/>
    <w:tmpl w:val="26B0B68A"/>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 w15:restartNumberingAfterBreak="0">
    <w:nsid w:val="486051BC"/>
    <w:multiLevelType w:val="hybridMultilevel"/>
    <w:tmpl w:val="9B36E4BE"/>
    <w:lvl w:ilvl="0" w:tplc="39A01BC2">
      <w:start w:val="9"/>
      <w:numFmt w:val="decimal"/>
      <w:lvlText w:val="%1."/>
      <w:lvlJc w:val="left"/>
      <w:pPr>
        <w:ind w:left="1809" w:hanging="360"/>
      </w:pPr>
      <w:rPr>
        <w:rFonts w:hint="default"/>
      </w:rPr>
    </w:lvl>
    <w:lvl w:ilvl="1" w:tplc="0C090019" w:tentative="1">
      <w:start w:val="1"/>
      <w:numFmt w:val="lowerLetter"/>
      <w:lvlText w:val="%2."/>
      <w:lvlJc w:val="left"/>
      <w:pPr>
        <w:ind w:left="2529" w:hanging="360"/>
      </w:pPr>
    </w:lvl>
    <w:lvl w:ilvl="2" w:tplc="0C09001B" w:tentative="1">
      <w:start w:val="1"/>
      <w:numFmt w:val="lowerRoman"/>
      <w:lvlText w:val="%3."/>
      <w:lvlJc w:val="right"/>
      <w:pPr>
        <w:ind w:left="3249" w:hanging="180"/>
      </w:pPr>
    </w:lvl>
    <w:lvl w:ilvl="3" w:tplc="0C09000F" w:tentative="1">
      <w:start w:val="1"/>
      <w:numFmt w:val="decimal"/>
      <w:lvlText w:val="%4."/>
      <w:lvlJc w:val="left"/>
      <w:pPr>
        <w:ind w:left="3969" w:hanging="360"/>
      </w:pPr>
    </w:lvl>
    <w:lvl w:ilvl="4" w:tplc="0C090019" w:tentative="1">
      <w:start w:val="1"/>
      <w:numFmt w:val="lowerLetter"/>
      <w:lvlText w:val="%5."/>
      <w:lvlJc w:val="left"/>
      <w:pPr>
        <w:ind w:left="4689" w:hanging="360"/>
      </w:pPr>
    </w:lvl>
    <w:lvl w:ilvl="5" w:tplc="0C09001B" w:tentative="1">
      <w:start w:val="1"/>
      <w:numFmt w:val="lowerRoman"/>
      <w:lvlText w:val="%6."/>
      <w:lvlJc w:val="right"/>
      <w:pPr>
        <w:ind w:left="5409" w:hanging="180"/>
      </w:pPr>
    </w:lvl>
    <w:lvl w:ilvl="6" w:tplc="0C09000F" w:tentative="1">
      <w:start w:val="1"/>
      <w:numFmt w:val="decimal"/>
      <w:lvlText w:val="%7."/>
      <w:lvlJc w:val="left"/>
      <w:pPr>
        <w:ind w:left="6129" w:hanging="360"/>
      </w:pPr>
    </w:lvl>
    <w:lvl w:ilvl="7" w:tplc="0C090019" w:tentative="1">
      <w:start w:val="1"/>
      <w:numFmt w:val="lowerLetter"/>
      <w:lvlText w:val="%8."/>
      <w:lvlJc w:val="left"/>
      <w:pPr>
        <w:ind w:left="6849" w:hanging="360"/>
      </w:pPr>
    </w:lvl>
    <w:lvl w:ilvl="8" w:tplc="0C09001B" w:tentative="1">
      <w:start w:val="1"/>
      <w:numFmt w:val="lowerRoman"/>
      <w:lvlText w:val="%9."/>
      <w:lvlJc w:val="right"/>
      <w:pPr>
        <w:ind w:left="7569" w:hanging="180"/>
      </w:pPr>
    </w:lvl>
  </w:abstractNum>
  <w:abstractNum w:abstractNumId="5" w15:restartNumberingAfterBreak="0">
    <w:nsid w:val="503E20B4"/>
    <w:multiLevelType w:val="hybridMultilevel"/>
    <w:tmpl w:val="90B865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E5F0202"/>
    <w:multiLevelType w:val="hybridMultilevel"/>
    <w:tmpl w:val="EF7E598E"/>
    <w:lvl w:ilvl="0" w:tplc="1AE8AE12">
      <w:start w:val="1"/>
      <w:numFmt w:val="decimal"/>
      <w:lvlText w:val="%1."/>
      <w:lvlJc w:val="left"/>
      <w:pPr>
        <w:ind w:left="720" w:hanging="360"/>
      </w:pPr>
      <w:rPr>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3"/>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2A3"/>
    <w:rsid w:val="00010CC2"/>
    <w:rsid w:val="00020BC5"/>
    <w:rsid w:val="00024856"/>
    <w:rsid w:val="000279B0"/>
    <w:rsid w:val="00050F4A"/>
    <w:rsid w:val="0005726D"/>
    <w:rsid w:val="00070A1F"/>
    <w:rsid w:val="00082A50"/>
    <w:rsid w:val="00083977"/>
    <w:rsid w:val="000A6EF1"/>
    <w:rsid w:val="000A7BBF"/>
    <w:rsid w:val="001075DB"/>
    <w:rsid w:val="00112859"/>
    <w:rsid w:val="001170E6"/>
    <w:rsid w:val="001447C2"/>
    <w:rsid w:val="00144CFB"/>
    <w:rsid w:val="001609F3"/>
    <w:rsid w:val="001737C2"/>
    <w:rsid w:val="00187982"/>
    <w:rsid w:val="00192E99"/>
    <w:rsid w:val="001B277A"/>
    <w:rsid w:val="001B6BCC"/>
    <w:rsid w:val="001D23AD"/>
    <w:rsid w:val="00221A09"/>
    <w:rsid w:val="00222EDF"/>
    <w:rsid w:val="002451F2"/>
    <w:rsid w:val="00247F80"/>
    <w:rsid w:val="002535B5"/>
    <w:rsid w:val="00290FE7"/>
    <w:rsid w:val="00294944"/>
    <w:rsid w:val="002B0102"/>
    <w:rsid w:val="002B4439"/>
    <w:rsid w:val="00313608"/>
    <w:rsid w:val="00337B25"/>
    <w:rsid w:val="003830AE"/>
    <w:rsid w:val="003842AF"/>
    <w:rsid w:val="00392D16"/>
    <w:rsid w:val="003B60BD"/>
    <w:rsid w:val="003E0136"/>
    <w:rsid w:val="00460E1B"/>
    <w:rsid w:val="004D133D"/>
    <w:rsid w:val="004F6303"/>
    <w:rsid w:val="00546216"/>
    <w:rsid w:val="00546DE4"/>
    <w:rsid w:val="00565721"/>
    <w:rsid w:val="005864EF"/>
    <w:rsid w:val="005B583E"/>
    <w:rsid w:val="005F1546"/>
    <w:rsid w:val="00632EC9"/>
    <w:rsid w:val="0065516D"/>
    <w:rsid w:val="006928BB"/>
    <w:rsid w:val="006C1DB7"/>
    <w:rsid w:val="006C1DEC"/>
    <w:rsid w:val="006C536B"/>
    <w:rsid w:val="006E1CB6"/>
    <w:rsid w:val="006E5DAA"/>
    <w:rsid w:val="006F1A8D"/>
    <w:rsid w:val="006F3EF8"/>
    <w:rsid w:val="007032A3"/>
    <w:rsid w:val="00726AB7"/>
    <w:rsid w:val="007620C9"/>
    <w:rsid w:val="00773BF7"/>
    <w:rsid w:val="007E6259"/>
    <w:rsid w:val="008074D9"/>
    <w:rsid w:val="00845DD9"/>
    <w:rsid w:val="00851007"/>
    <w:rsid w:val="00851A73"/>
    <w:rsid w:val="00856CEB"/>
    <w:rsid w:val="00857D0C"/>
    <w:rsid w:val="00867E07"/>
    <w:rsid w:val="008719CB"/>
    <w:rsid w:val="00892144"/>
    <w:rsid w:val="008C3907"/>
    <w:rsid w:val="008D3F29"/>
    <w:rsid w:val="0093632F"/>
    <w:rsid w:val="00945446"/>
    <w:rsid w:val="00990851"/>
    <w:rsid w:val="0099482E"/>
    <w:rsid w:val="009D3128"/>
    <w:rsid w:val="009F672C"/>
    <w:rsid w:val="00AA32BF"/>
    <w:rsid w:val="00AE2429"/>
    <w:rsid w:val="00B23546"/>
    <w:rsid w:val="00BC3A97"/>
    <w:rsid w:val="00C4592B"/>
    <w:rsid w:val="00C552A9"/>
    <w:rsid w:val="00C65147"/>
    <w:rsid w:val="00C65F2B"/>
    <w:rsid w:val="00C80915"/>
    <w:rsid w:val="00CC1EFC"/>
    <w:rsid w:val="00CC7A53"/>
    <w:rsid w:val="00CF18E5"/>
    <w:rsid w:val="00D1048D"/>
    <w:rsid w:val="00D26A5E"/>
    <w:rsid w:val="00D303EB"/>
    <w:rsid w:val="00D65971"/>
    <w:rsid w:val="00D65CD0"/>
    <w:rsid w:val="00D73AA5"/>
    <w:rsid w:val="00DC4D51"/>
    <w:rsid w:val="00DD1511"/>
    <w:rsid w:val="00DD6F62"/>
    <w:rsid w:val="00E1059B"/>
    <w:rsid w:val="00E13C8D"/>
    <w:rsid w:val="00E445BD"/>
    <w:rsid w:val="00E81AB8"/>
    <w:rsid w:val="00ED02BF"/>
    <w:rsid w:val="00F23301"/>
    <w:rsid w:val="00F526BD"/>
    <w:rsid w:val="00F52B0D"/>
    <w:rsid w:val="00F57A4F"/>
    <w:rsid w:val="00F61855"/>
    <w:rsid w:val="00FA1DCB"/>
    <w:rsid w:val="00FA2BB6"/>
    <w:rsid w:val="00FA56E1"/>
    <w:rsid w:val="00FD77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73954426"/>
  <w15:chartTrackingRefBased/>
  <w15:docId w15:val="{B00CBD7B-4175-4B40-9516-800D6A1B0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2A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32A3"/>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032A3"/>
  </w:style>
  <w:style w:type="paragraph" w:styleId="Footer">
    <w:name w:val="footer"/>
    <w:basedOn w:val="Normal"/>
    <w:link w:val="FooterChar"/>
    <w:uiPriority w:val="99"/>
    <w:unhideWhenUsed/>
    <w:rsid w:val="007032A3"/>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032A3"/>
  </w:style>
  <w:style w:type="paragraph" w:styleId="ListParagraph">
    <w:name w:val="List Paragraph"/>
    <w:basedOn w:val="Normal"/>
    <w:uiPriority w:val="34"/>
    <w:qFormat/>
    <w:rsid w:val="007032A3"/>
    <w:pPr>
      <w:ind w:left="720"/>
      <w:contextualSpacing/>
    </w:pPr>
  </w:style>
  <w:style w:type="character" w:customStyle="1" w:styleId="s1">
    <w:name w:val="s1"/>
    <w:basedOn w:val="DefaultParagraphFont"/>
    <w:rsid w:val="00112859"/>
  </w:style>
  <w:style w:type="character" w:styleId="Hyperlink">
    <w:name w:val="Hyperlink"/>
    <w:basedOn w:val="DefaultParagraphFont"/>
    <w:unhideWhenUsed/>
    <w:rsid w:val="00460E1B"/>
    <w:rPr>
      <w:color w:val="0000FF"/>
      <w:u w:val="single"/>
    </w:rPr>
  </w:style>
  <w:style w:type="character" w:styleId="FollowedHyperlink">
    <w:name w:val="FollowedHyperlink"/>
    <w:basedOn w:val="DefaultParagraphFont"/>
    <w:uiPriority w:val="99"/>
    <w:semiHidden/>
    <w:unhideWhenUsed/>
    <w:rsid w:val="00460E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1.png"/><Relationship Id="rId50" Type="http://schemas.openxmlformats.org/officeDocument/2006/relationships/oleObject" Target="embeddings/oleObject21.bin"/><Relationship Id="rId55" Type="http://schemas.openxmlformats.org/officeDocument/2006/relationships/image" Target="media/image25.png"/><Relationship Id="rId63" Type="http://schemas.openxmlformats.org/officeDocument/2006/relationships/image" Target="media/image29.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png"/><Relationship Id="rId40" Type="http://schemas.openxmlformats.org/officeDocument/2006/relationships/oleObject" Target="embeddings/oleObject16.bin"/><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oleObject" Target="embeddings/oleObject25.bin"/><Relationship Id="rId66" Type="http://schemas.openxmlformats.org/officeDocument/2006/relationships/oleObject" Target="embeddings/oleObject29.bin"/><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png"/><Relationship Id="rId57" Type="http://schemas.openxmlformats.org/officeDocument/2006/relationships/image" Target="media/image26.png"/><Relationship Id="rId61" Type="http://schemas.openxmlformats.org/officeDocument/2006/relationships/image" Target="media/image28.png"/><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oleObject" Target="embeddings/oleObject11.bin"/><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theme" Target="theme/theme1.xml"/><Relationship Id="rId8" Type="http://schemas.openxmlformats.org/officeDocument/2006/relationships/hyperlink" Target="https://www.google.com/search?q=wikimedia+commons+diagram+split+ring+commutator&amp;rlz=1C1GCEU_enAU874AU874&amp;tbm=isch&amp;source=iu&amp;ictx=1&amp;fir=QoeZ9Ja-erE2fM%252CnUEuedopYG0IfM%252C_&amp;vet=1&amp;usg=AI4_-kS5ozXbjaI7qqXj57V78v2nQJ-NHg&amp;sa=X&amp;ved=2ahUKEwj2_t_qitjwAhWDYisKHfncAZoQ9QF6BAgGEAE" TargetMode="External"/><Relationship Id="rId51"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7.png"/><Relationship Id="rId67" Type="http://schemas.openxmlformats.org/officeDocument/2006/relationships/footer" Target="footer1.xml"/><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oleObject" Target="embeddings/oleObject23.bin"/><Relationship Id="rId62" Type="http://schemas.openxmlformats.org/officeDocument/2006/relationships/oleObject" Target="embeddings/oleObject2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605</TotalTime>
  <Pages>12</Pages>
  <Words>1797</Words>
  <Characters>10243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Emery, Robert</dc:creator>
  <cp:keywords/>
  <dc:description/>
  <cp:lastModifiedBy>Emery, Robert</cp:lastModifiedBy>
  <cp:revision>81</cp:revision>
  <cp:lastPrinted>2021-08-10T00:23:00Z</cp:lastPrinted>
  <dcterms:created xsi:type="dcterms:W3CDTF">2021-08-09T00:31:00Z</dcterms:created>
  <dcterms:modified xsi:type="dcterms:W3CDTF">2021-08-10T04:55:00Z</dcterms:modified>
</cp:coreProperties>
</file>