
<file path=[Content_Types].xml><?xml version="1.0" encoding="utf-8"?>
<Types xmlns="http://schemas.openxmlformats.org/package/2006/content-types">
  <Default Extension="bin" ContentType="application/vnd.openxmlformats-officedocument.oleObject"/>
  <Default Extension="gif" ContentType="image/gi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A2C7" w14:textId="0EAFEFBE" w:rsidR="00CF05F5" w:rsidRPr="00A97060" w:rsidRDefault="00CF05F5" w:rsidP="00CF05F5">
      <w:pPr>
        <w:pStyle w:val="Heading1"/>
        <w:jc w:val="center"/>
        <w:rPr>
          <w:rFonts w:ascii="Times New Roman" w:hAnsi="Times New Roman"/>
          <w:color w:val="911E0A"/>
          <w:sz w:val="48"/>
          <w:szCs w:val="48"/>
        </w:rPr>
      </w:pPr>
      <w:bookmarkStart w:id="0" w:name="_Hlk479601038"/>
      <w:bookmarkEnd w:id="0"/>
      <w:r w:rsidRPr="0055107F">
        <w:rPr>
          <w:rFonts w:ascii="Times New Roman" w:hAnsi="Times New Roman"/>
          <w:color w:val="911E0A"/>
          <w:sz w:val="48"/>
          <w:szCs w:val="48"/>
        </w:rPr>
        <w:t>PHYSICS</w:t>
      </w:r>
      <w:r w:rsidRPr="00A97060">
        <w:rPr>
          <w:rFonts w:ascii="Times New Roman" w:hAnsi="Times New Roman"/>
          <w:color w:val="911E0A"/>
          <w:sz w:val="48"/>
          <w:szCs w:val="48"/>
        </w:rPr>
        <w:t xml:space="preserve"> COURSE – YEAR 1</w:t>
      </w:r>
      <w:r>
        <w:rPr>
          <w:rFonts w:ascii="Times New Roman" w:hAnsi="Times New Roman"/>
          <w:color w:val="911E0A"/>
          <w:sz w:val="48"/>
          <w:szCs w:val="48"/>
        </w:rPr>
        <w:t>1</w:t>
      </w:r>
    </w:p>
    <w:p w14:paraId="1C876C49" w14:textId="77777777" w:rsidR="00CF05F5" w:rsidRPr="00A97060" w:rsidRDefault="00CF05F5" w:rsidP="00CF05F5">
      <w:pPr>
        <w:jc w:val="center"/>
        <w:rPr>
          <w:color w:val="911E0A"/>
        </w:rPr>
      </w:pPr>
    </w:p>
    <w:p w14:paraId="1251E4A5" w14:textId="1B9BC330" w:rsidR="00CF05F5" w:rsidRPr="00A97060" w:rsidRDefault="00CF05F5" w:rsidP="00CF05F5">
      <w:pPr>
        <w:jc w:val="center"/>
        <w:rPr>
          <w:b/>
          <w:bCs/>
          <w:color w:val="911E0A"/>
          <w:sz w:val="40"/>
          <w:szCs w:val="40"/>
        </w:rPr>
      </w:pPr>
      <w:r>
        <w:rPr>
          <w:b/>
          <w:bCs/>
          <w:color w:val="911E0A"/>
          <w:sz w:val="40"/>
          <w:szCs w:val="40"/>
        </w:rPr>
        <w:t>MODULE 4: ELECTRICITY AND MAGNETISM</w:t>
      </w:r>
    </w:p>
    <w:p w14:paraId="6ABD434A" w14:textId="77777777" w:rsidR="00CF05F5" w:rsidRDefault="00CF05F5" w:rsidP="00CF05F5">
      <w:pPr>
        <w:rPr>
          <w:b/>
          <w:bCs/>
          <w:sz w:val="28"/>
          <w:u w:val="single"/>
        </w:rPr>
      </w:pPr>
    </w:p>
    <w:p w14:paraId="334B11FE" w14:textId="5C38D326" w:rsidR="001A272C" w:rsidRDefault="001A272C" w:rsidP="001A272C">
      <w:r>
        <w:t>Atomic theory and the laws of conservation of energy and electric charge are unifying concepts in understanding the electrical and magnetic properties and behaviour of matter. Interactions resulting from these properties and behaviour can be understood and analysed in terms of electric fields represented by lines. Students use these representations and mathematical models to make predictions about the behaviour of objects and explore the limitations of the models.</w:t>
      </w:r>
    </w:p>
    <w:p w14:paraId="61FE00EF" w14:textId="77777777" w:rsidR="001A272C" w:rsidRDefault="001A272C" w:rsidP="001A272C"/>
    <w:p w14:paraId="3ADF7582" w14:textId="0B0008AB" w:rsidR="00CF05F5" w:rsidRDefault="001A272C" w:rsidP="001A272C">
      <w:r>
        <w:t>Students also examine how the analysis of the behaviour of electrical circuits and the transfer and conversion of energy in electrical circuits has led to a variety of technological applications.</w:t>
      </w:r>
    </w:p>
    <w:p w14:paraId="29ABC00A" w14:textId="77777777" w:rsidR="00CF05F5" w:rsidRDefault="00CF05F5" w:rsidP="00CF05F5"/>
    <w:p w14:paraId="3CF301DF" w14:textId="77777777" w:rsidR="00CF05F5" w:rsidRDefault="00CF05F5" w:rsidP="00CF05F5"/>
    <w:p w14:paraId="519B915E" w14:textId="1736BA75" w:rsidR="00CF05F5" w:rsidRDefault="000C686E" w:rsidP="00CF05F5">
      <w:pPr>
        <w:jc w:val="center"/>
        <w:rPr>
          <w:bCs/>
          <w:color w:val="911E0A"/>
        </w:rPr>
      </w:pPr>
      <w:r>
        <w:rPr>
          <w:b/>
          <w:bCs/>
          <w:color w:val="911E0A"/>
          <w:sz w:val="36"/>
          <w:szCs w:val="36"/>
          <w:u w:val="single"/>
        </w:rPr>
        <w:t>ELECTROSTATICS</w:t>
      </w:r>
    </w:p>
    <w:p w14:paraId="58249651" w14:textId="77777777" w:rsidR="00CF05F5" w:rsidRDefault="00CF05F5" w:rsidP="00CF05F5">
      <w:pPr>
        <w:rPr>
          <w:bCs/>
          <w:color w:val="911E0A"/>
        </w:rPr>
      </w:pPr>
    </w:p>
    <w:p w14:paraId="0EA79318" w14:textId="66C1E7DD" w:rsidR="00CF05F5" w:rsidRDefault="00CF05F5" w:rsidP="00CF05F5">
      <w:r w:rsidRPr="00A97060">
        <w:rPr>
          <w:b/>
          <w:color w:val="911E0A"/>
        </w:rPr>
        <w:t>Inquiry Question:</w:t>
      </w:r>
      <w:r w:rsidRPr="00A97060">
        <w:rPr>
          <w:color w:val="911E0A"/>
        </w:rPr>
        <w:t xml:space="preserve"> </w:t>
      </w:r>
      <w:r w:rsidR="000C686E">
        <w:t>How do charged objects interact with other charged objects and with neutral objects?</w:t>
      </w:r>
    </w:p>
    <w:p w14:paraId="4DC2C840" w14:textId="77777777" w:rsidR="00CF05F5" w:rsidRDefault="00CF05F5" w:rsidP="00CF05F5"/>
    <w:p w14:paraId="4489127F" w14:textId="77777777" w:rsidR="00CF05F5" w:rsidRDefault="00CF05F5" w:rsidP="00CF05F5"/>
    <w:p w14:paraId="59976468" w14:textId="7E6C413F" w:rsidR="00CF05F5" w:rsidRDefault="00C257B0" w:rsidP="00CF05F5">
      <w:pPr>
        <w:rPr>
          <w:b/>
          <w:bCs/>
          <w:color w:val="911E0A"/>
          <w:lang w:val="en-US"/>
        </w:rPr>
      </w:pPr>
      <w:r>
        <w:rPr>
          <w:b/>
          <w:bCs/>
          <w:color w:val="911E0A"/>
          <w:lang w:val="en-US"/>
        </w:rPr>
        <w:t>CHARGE</w:t>
      </w:r>
    </w:p>
    <w:p w14:paraId="1FF3D48E" w14:textId="77777777" w:rsidR="00CF05F5" w:rsidRDefault="00CF05F5" w:rsidP="00CF05F5">
      <w:pPr>
        <w:rPr>
          <w:b/>
          <w:bCs/>
          <w:color w:val="911E0A"/>
          <w:lang w:val="en-US"/>
        </w:rPr>
      </w:pPr>
    </w:p>
    <w:p w14:paraId="2C5751EC" w14:textId="09F53147" w:rsidR="00D230A8" w:rsidRDefault="00D230A8" w:rsidP="00D230A8">
      <w:pPr>
        <w:rPr>
          <w:color w:val="000000"/>
          <w:szCs w:val="20"/>
          <w:lang w:val="en-US"/>
        </w:rPr>
      </w:pPr>
      <w:r>
        <w:rPr>
          <w:color w:val="000000"/>
          <w:szCs w:val="20"/>
          <w:lang w:val="en-US"/>
        </w:rPr>
        <w:t>As early as the 7</w:t>
      </w:r>
      <w:r>
        <w:rPr>
          <w:color w:val="000000"/>
          <w:szCs w:val="20"/>
          <w:vertAlign w:val="superscript"/>
          <w:lang w:val="en-US"/>
        </w:rPr>
        <w:t>th</w:t>
      </w:r>
      <w:r>
        <w:rPr>
          <w:color w:val="000000"/>
          <w:szCs w:val="20"/>
          <w:lang w:val="en-US"/>
        </w:rPr>
        <w:t xml:space="preserve"> Century BC, the ancient Greeks were aware that amber (dried resin from certain trees), when rubbed vigorously, could attract dust and cloth from a </w:t>
      </w:r>
      <w:r w:rsidRPr="00D230A8">
        <w:rPr>
          <w:color w:val="000000"/>
          <w:szCs w:val="20"/>
          <w:lang w:val="en-US"/>
        </w:rPr>
        <w:t xml:space="preserve">distance.  Today, we say that such objects are </w:t>
      </w:r>
      <w:r w:rsidRPr="00D230A8">
        <w:rPr>
          <w:b/>
          <w:bCs/>
          <w:color w:val="000000"/>
          <w:szCs w:val="20"/>
          <w:lang w:val="en-US"/>
        </w:rPr>
        <w:t>“c</w:t>
      </w:r>
      <w:r>
        <w:rPr>
          <w:b/>
          <w:bCs/>
          <w:color w:val="000000"/>
          <w:szCs w:val="20"/>
          <w:lang w:val="en-US"/>
        </w:rPr>
        <w:t>harged”</w:t>
      </w:r>
      <w:r>
        <w:rPr>
          <w:color w:val="000000"/>
          <w:szCs w:val="20"/>
          <w:lang w:val="en-US"/>
        </w:rPr>
        <w:t>.  For example, a plastic ruler when rubbed can pick up tiny pieces of paper.</w:t>
      </w:r>
    </w:p>
    <w:p w14:paraId="561EBBC3" w14:textId="77777777" w:rsidR="00D230A8" w:rsidRDefault="00D230A8" w:rsidP="00D230A8">
      <w:pPr>
        <w:rPr>
          <w:color w:val="000000"/>
          <w:szCs w:val="20"/>
          <w:lang w:val="en-US"/>
        </w:rPr>
      </w:pPr>
    </w:p>
    <w:p w14:paraId="462CE04E" w14:textId="76860841" w:rsidR="00D230A8" w:rsidRDefault="00D230A8" w:rsidP="00D230A8">
      <w:pPr>
        <w:rPr>
          <w:color w:val="000000"/>
          <w:szCs w:val="20"/>
          <w:lang w:val="en-US"/>
        </w:rPr>
      </w:pPr>
      <w:r>
        <w:rPr>
          <w:color w:val="000000"/>
          <w:szCs w:val="20"/>
          <w:lang w:val="en-US"/>
        </w:rPr>
        <w:t xml:space="preserve">The word </w:t>
      </w:r>
      <w:r w:rsidRPr="00D230A8">
        <w:rPr>
          <w:color w:val="202124"/>
          <w:shd w:val="clear" w:color="auto" w:fill="FFFFFF"/>
        </w:rPr>
        <w:t>"elektron" in Greek means amber and</w:t>
      </w:r>
      <w:r>
        <w:rPr>
          <w:color w:val="202124"/>
          <w:shd w:val="clear" w:color="auto" w:fill="FFFFFF"/>
        </w:rPr>
        <w:t xml:space="preserve"> it is from this word that our word “electric” is derived.  </w:t>
      </w:r>
      <w:r w:rsidRPr="0089367A">
        <w:rPr>
          <w:b/>
          <w:color w:val="000000"/>
          <w:szCs w:val="20"/>
          <w:lang w:val="en-US"/>
        </w:rPr>
        <w:t>Electrostatics is the study of stationary charge.</w:t>
      </w:r>
    </w:p>
    <w:p w14:paraId="6FC28CCA" w14:textId="77777777" w:rsidR="00D230A8" w:rsidRDefault="00D230A8" w:rsidP="00D230A8">
      <w:pPr>
        <w:rPr>
          <w:color w:val="000000"/>
          <w:szCs w:val="20"/>
          <w:lang w:val="en-US"/>
        </w:rPr>
      </w:pPr>
    </w:p>
    <w:p w14:paraId="15A003D7" w14:textId="77777777" w:rsidR="00D230A8" w:rsidRDefault="00D230A8" w:rsidP="00D230A8">
      <w:r>
        <w:t>Experiments by William Gilbert (1544-1603), Benjamin Franklin (1706-1790) and others suggested the following rules regarding charge:</w:t>
      </w:r>
    </w:p>
    <w:p w14:paraId="36C01CA8" w14:textId="6D5633AA" w:rsidR="00D230A8" w:rsidRDefault="00D230A8" w:rsidP="00D230A8"/>
    <w:p w14:paraId="031832CD" w14:textId="77777777" w:rsidR="00D230A8" w:rsidRDefault="00D230A8" w:rsidP="00D230A8">
      <w:pPr>
        <w:numPr>
          <w:ilvl w:val="0"/>
          <w:numId w:val="1"/>
        </w:numPr>
      </w:pPr>
      <w:r>
        <w:t xml:space="preserve">There are only two kinds of </w:t>
      </w:r>
      <w:r>
        <w:rPr>
          <w:b/>
          <w:bCs/>
        </w:rPr>
        <w:t>charge</w:t>
      </w:r>
      <w:r>
        <w:t xml:space="preserve"> – called </w:t>
      </w:r>
      <w:r>
        <w:rPr>
          <w:b/>
          <w:bCs/>
        </w:rPr>
        <w:t>positive and negative</w:t>
      </w:r>
      <w:r>
        <w:t>.  These were originally called vitreous and resinous respectively, because of the materials that produced each type of charge.</w:t>
      </w:r>
    </w:p>
    <w:p w14:paraId="526186D0" w14:textId="77777777" w:rsidR="00D230A8" w:rsidRDefault="00D230A8" w:rsidP="00D230A8">
      <w:pPr>
        <w:numPr>
          <w:ilvl w:val="0"/>
          <w:numId w:val="1"/>
        </w:numPr>
        <w:rPr>
          <w:b/>
          <w:bCs/>
        </w:rPr>
      </w:pPr>
      <w:r>
        <w:rPr>
          <w:b/>
          <w:bCs/>
        </w:rPr>
        <w:t>Like charges repel.</w:t>
      </w:r>
    </w:p>
    <w:p w14:paraId="027DB714" w14:textId="77777777" w:rsidR="00D230A8" w:rsidRDefault="00D230A8" w:rsidP="00D230A8">
      <w:pPr>
        <w:numPr>
          <w:ilvl w:val="0"/>
          <w:numId w:val="1"/>
        </w:numPr>
        <w:rPr>
          <w:b/>
          <w:bCs/>
        </w:rPr>
      </w:pPr>
      <w:r>
        <w:rPr>
          <w:b/>
          <w:bCs/>
        </w:rPr>
        <w:t>Unlike charges attract.</w:t>
      </w:r>
    </w:p>
    <w:p w14:paraId="2BE538C2" w14:textId="77777777" w:rsidR="00D230A8" w:rsidRDefault="00D230A8" w:rsidP="00D230A8"/>
    <w:p w14:paraId="1B89B80A" w14:textId="77777777" w:rsidR="00C257B0" w:rsidRDefault="00C257B0" w:rsidP="00D230A8"/>
    <w:p w14:paraId="72214D7C" w14:textId="7A2995E9" w:rsidR="00C257B0" w:rsidRPr="00C257B0" w:rsidRDefault="00C257B0" w:rsidP="00D230A8">
      <w:pPr>
        <w:rPr>
          <w:b/>
          <w:bCs/>
          <w:color w:val="911E0A"/>
        </w:rPr>
      </w:pPr>
      <w:r w:rsidRPr="00C257B0">
        <w:rPr>
          <w:b/>
          <w:bCs/>
          <w:color w:val="911E0A"/>
        </w:rPr>
        <w:t>Atoms &amp; Charge</w:t>
      </w:r>
    </w:p>
    <w:p w14:paraId="4A67021A" w14:textId="259EC303" w:rsidR="00C257B0" w:rsidRDefault="00C257B0" w:rsidP="00D230A8">
      <w:r>
        <w:t xml:space="preserve">We know today that charge results from the fundamental particles of matter.  Atoms are believed to consist of three sub-atomic particles – proton (positive), neutron (neutral) &amp; electron (negative).  </w:t>
      </w:r>
      <w:r w:rsidR="00F37033">
        <w:t xml:space="preserve">  The charge on the proton is the same size as that on the electron, but opposite in sign.  </w:t>
      </w:r>
      <w:r>
        <w:t>The model of the atom you would be familiar with from Years 9 &amp; 10 shows the atom arranged as follows:</w:t>
      </w:r>
    </w:p>
    <w:p w14:paraId="0A7742F4" w14:textId="1C5036A0" w:rsidR="00C257B0" w:rsidRDefault="00C257B0" w:rsidP="00D230A8"/>
    <w:p w14:paraId="4C4C6381" w14:textId="1F08E40A" w:rsidR="00C257B0" w:rsidRDefault="006B2B78" w:rsidP="00D230A8">
      <w:r>
        <w:rPr>
          <w:noProof/>
        </w:rPr>
        <w:object w:dxaOrig="1440" w:dyaOrig="1440" w14:anchorId="12C0F6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4.4pt;margin-top:-12.7pt;width:466pt;height:192.75pt;z-index:251658240;mso-position-horizontal-relative:text;mso-position-vertical-relative:text">
            <v:imagedata r:id="rId8" o:title=""/>
          </v:shape>
          <o:OLEObject Type="Embed" ProgID="FXDraw.Graphic" ShapeID="_x0000_s1026" DrawAspect="Content" ObjectID="_1684487586" r:id="rId9"/>
        </w:object>
      </w:r>
    </w:p>
    <w:p w14:paraId="606EFEE0" w14:textId="77777777" w:rsidR="00C257B0" w:rsidRDefault="00C257B0" w:rsidP="00D230A8"/>
    <w:p w14:paraId="0D00344E" w14:textId="77777777" w:rsidR="00C257B0" w:rsidRDefault="00C257B0" w:rsidP="00D230A8"/>
    <w:p w14:paraId="3BFE68F0" w14:textId="77777777" w:rsidR="00C257B0" w:rsidRDefault="00C257B0" w:rsidP="00D230A8"/>
    <w:p w14:paraId="404BF3BB" w14:textId="77777777" w:rsidR="00C257B0" w:rsidRDefault="00C257B0" w:rsidP="00D230A8"/>
    <w:p w14:paraId="678D6FEC" w14:textId="77777777" w:rsidR="00C257B0" w:rsidRDefault="00C257B0" w:rsidP="00D230A8"/>
    <w:p w14:paraId="59AF0420" w14:textId="77777777" w:rsidR="001978F1" w:rsidRDefault="001978F1" w:rsidP="00D230A8"/>
    <w:p w14:paraId="2ED07476" w14:textId="77777777" w:rsidR="001978F1" w:rsidRDefault="001978F1" w:rsidP="00D230A8"/>
    <w:p w14:paraId="2C4940C5" w14:textId="77777777" w:rsidR="001978F1" w:rsidRDefault="001978F1" w:rsidP="00D230A8"/>
    <w:p w14:paraId="5B44A2A3" w14:textId="77777777" w:rsidR="001978F1" w:rsidRDefault="001978F1" w:rsidP="00D230A8"/>
    <w:p w14:paraId="331102B7" w14:textId="77777777" w:rsidR="001978F1" w:rsidRDefault="001978F1" w:rsidP="00D230A8"/>
    <w:p w14:paraId="16CDE8A8" w14:textId="77777777" w:rsidR="001978F1" w:rsidRDefault="001978F1" w:rsidP="00D230A8"/>
    <w:p w14:paraId="1AC55886" w14:textId="77777777" w:rsidR="001978F1" w:rsidRDefault="001978F1" w:rsidP="00D230A8"/>
    <w:p w14:paraId="32959034" w14:textId="77777777" w:rsidR="001978F1" w:rsidRDefault="001978F1" w:rsidP="00D230A8"/>
    <w:p w14:paraId="25CF9312" w14:textId="77777777" w:rsidR="000A3F66" w:rsidRDefault="000A3F66" w:rsidP="00D230A8"/>
    <w:p w14:paraId="14AD3C62" w14:textId="7D238866" w:rsidR="001978F1" w:rsidRDefault="000A3F66" w:rsidP="00D230A8">
      <w:r>
        <w:t>In a neutral atom, the number of protons is equal to the number of electrons.  In a negatively charged object there is an excess of electrons.  In a positively charged object, there is a deficiency of electrons.  Experimental evidence indicates that only the electrons are free to move in most materials.</w:t>
      </w:r>
    </w:p>
    <w:p w14:paraId="5734B347" w14:textId="1BCE9F4F" w:rsidR="000A3F66" w:rsidRDefault="000A3F66" w:rsidP="00D230A8"/>
    <w:p w14:paraId="60C25E7B" w14:textId="1BAF8B26" w:rsidR="000A3F66" w:rsidRDefault="000A3F66" w:rsidP="00D230A8"/>
    <w:p w14:paraId="3879EAF3" w14:textId="61FE86C7" w:rsidR="000A3F66" w:rsidRPr="000A3F66" w:rsidRDefault="000A3F66" w:rsidP="00D230A8">
      <w:pPr>
        <w:rPr>
          <w:b/>
          <w:bCs/>
        </w:rPr>
      </w:pPr>
      <w:r w:rsidRPr="000A3F66">
        <w:rPr>
          <w:b/>
          <w:bCs/>
          <w:color w:val="911E0A"/>
        </w:rPr>
        <w:t>Methods of Charging</w:t>
      </w:r>
    </w:p>
    <w:p w14:paraId="4EADE070" w14:textId="1B7BFC3E" w:rsidR="000A3F66" w:rsidRDefault="00E571ED" w:rsidP="00D230A8">
      <w:pPr>
        <w:rPr>
          <w:color w:val="0000FF"/>
        </w:rPr>
      </w:pPr>
      <w:r w:rsidRPr="00E571ED">
        <w:rPr>
          <w:color w:val="0000FF"/>
        </w:rPr>
        <w:t xml:space="preserve">Teacher demonstrations with </w:t>
      </w:r>
      <w:r w:rsidR="00F37033">
        <w:rPr>
          <w:color w:val="0000FF"/>
        </w:rPr>
        <w:t>p</w:t>
      </w:r>
      <w:r w:rsidRPr="00E571ED">
        <w:rPr>
          <w:color w:val="0000FF"/>
        </w:rPr>
        <w:t>erspex &amp; ebonite rods, pith balls, clock glasses, paper, etc</w:t>
      </w:r>
      <w:r>
        <w:rPr>
          <w:color w:val="0000FF"/>
        </w:rPr>
        <w:t xml:space="preserve"> should be done here.</w:t>
      </w:r>
    </w:p>
    <w:p w14:paraId="4BD360C7" w14:textId="07348A90" w:rsidR="00E571ED" w:rsidRDefault="00E571ED" w:rsidP="00D230A8">
      <w:pPr>
        <w:rPr>
          <w:color w:val="0000FF"/>
        </w:rPr>
      </w:pPr>
    </w:p>
    <w:p w14:paraId="05B468BE" w14:textId="7BFE7CB9" w:rsidR="00E571ED" w:rsidRDefault="00F37033" w:rsidP="00D230A8">
      <w:r>
        <w:t xml:space="preserve">We have all experienced being zapped by electrostatic discharges, getting out of a car on a dry day for instance and touching the metal door or rubbing our feet on carpet on a dry day and then touching a metal </w:t>
      </w:r>
      <w:r w:rsidR="001A1BE2">
        <w:t>doorknob or another person</w:t>
      </w:r>
      <w:r>
        <w:t xml:space="preserve">.  </w:t>
      </w:r>
      <w:r w:rsidR="001A1BE2">
        <w:t xml:space="preserve">Objects in our world become charged.  Let us examine how this happens.  </w:t>
      </w:r>
      <w:r w:rsidR="00E571ED" w:rsidRPr="00E571ED">
        <w:t xml:space="preserve">There are </w:t>
      </w:r>
      <w:r w:rsidR="00E571ED" w:rsidRPr="001A1BE2">
        <w:rPr>
          <w:b/>
          <w:bCs/>
        </w:rPr>
        <w:t>three</w:t>
      </w:r>
      <w:r w:rsidR="00E571ED" w:rsidRPr="00E571ED">
        <w:t xml:space="preserve"> main methods by which objects may be charged – </w:t>
      </w:r>
      <w:r w:rsidR="00E571ED" w:rsidRPr="001A1BE2">
        <w:rPr>
          <w:b/>
          <w:bCs/>
        </w:rPr>
        <w:t>friction, contact and induction</w:t>
      </w:r>
      <w:r w:rsidR="00E571ED" w:rsidRPr="00E571ED">
        <w:t>.</w:t>
      </w:r>
    </w:p>
    <w:p w14:paraId="22DB43E2" w14:textId="50C7FEFB" w:rsidR="00F37033" w:rsidRDefault="00F37033" w:rsidP="00D230A8"/>
    <w:p w14:paraId="238DC0C5" w14:textId="6889EF04" w:rsidR="00F37033" w:rsidRDefault="00F37033" w:rsidP="00F37033">
      <w:pPr>
        <w:pStyle w:val="ListParagraph"/>
        <w:numPr>
          <w:ilvl w:val="0"/>
          <w:numId w:val="2"/>
        </w:numPr>
        <w:ind w:left="357" w:hanging="357"/>
      </w:pPr>
      <w:r w:rsidRPr="001A1BE2">
        <w:rPr>
          <w:b/>
          <w:bCs/>
        </w:rPr>
        <w:t>Friction:</w:t>
      </w:r>
      <w:r>
        <w:t xml:space="preserve"> Rubbing two materials together may result in electrons being transferred from one material to the other.  </w:t>
      </w:r>
      <w:r w:rsidR="001A1BE2">
        <w:t xml:space="preserve">For </w:t>
      </w:r>
      <w:r w:rsidR="00A979FC">
        <w:t>example,</w:t>
      </w:r>
      <w:r w:rsidR="001A1BE2">
        <w:t xml:space="preserve"> </w:t>
      </w:r>
      <w:r>
        <w:t>perspex rubbed with silk acquires a positive charge</w:t>
      </w:r>
      <w:r w:rsidR="001A1BE2">
        <w:t>;</w:t>
      </w:r>
      <w:r>
        <w:t xml:space="preserve"> </w:t>
      </w:r>
      <w:r w:rsidR="001A1BE2">
        <w:t>e</w:t>
      </w:r>
      <w:r>
        <w:t>bonite rubbed with wool acquires a negative charge.</w:t>
      </w:r>
      <w:r w:rsidR="001A1BE2">
        <w:br/>
      </w:r>
    </w:p>
    <w:p w14:paraId="33EDEF6E" w14:textId="02EE24C5" w:rsidR="00A979FC" w:rsidRDefault="00A979FC" w:rsidP="001A29C7">
      <w:pPr>
        <w:pStyle w:val="ListParagraph"/>
        <w:numPr>
          <w:ilvl w:val="0"/>
          <w:numId w:val="2"/>
        </w:numPr>
        <w:ind w:left="357" w:hanging="357"/>
      </w:pPr>
      <w:r w:rsidRPr="00A979FC">
        <w:rPr>
          <w:b/>
          <w:bCs/>
        </w:rPr>
        <w:t xml:space="preserve">Contact: </w:t>
      </w:r>
      <w:r w:rsidRPr="00A979FC">
        <w:t>If a charged object is touched to an uncharged (neutral) object</w:t>
      </w:r>
      <w:r>
        <w:t xml:space="preserve">, charge will flow to the uncharged object.  The electrons will move as far away from one another as possible.  </w:t>
      </w:r>
      <w:r w:rsidRPr="001A29C7">
        <w:rPr>
          <w:b/>
          <w:bCs/>
        </w:rPr>
        <w:t>The charge on both objects after charging is necessarily the same.</w:t>
      </w:r>
      <w:r>
        <w:br/>
      </w:r>
      <w:r>
        <w:br/>
        <w:t>Although only negative charges can move, for convenience we often draw positive charges as moving.  Two identical objects, one charged and the other uncharged, will share the charge evenly when brought into contact, as shown below.</w:t>
      </w:r>
      <w:r>
        <w:br/>
      </w:r>
      <w:r>
        <w:br/>
      </w:r>
      <w:r w:rsidR="005C2AE6">
        <w:lastRenderedPageBreak/>
        <w:t xml:space="preserve">                           </w:t>
      </w:r>
      <w:r w:rsidR="00295FC4">
        <w:object w:dxaOrig="7475" w:dyaOrig="7055" w14:anchorId="7A595BA1">
          <v:shape id="_x0000_i1026" type="#_x0000_t75" style="width:265.55pt;height:250pt" o:ole="">
            <v:imagedata r:id="rId10" o:title=""/>
          </v:shape>
          <o:OLEObject Type="Embed" ProgID="FXDraw.Graphic" ShapeID="_x0000_i1026" DrawAspect="Content" ObjectID="_1684487510" r:id="rId11"/>
        </w:object>
      </w:r>
      <w:r w:rsidR="001A29C7">
        <w:br/>
      </w:r>
      <w:r w:rsidR="001A29C7">
        <w:br/>
      </w:r>
    </w:p>
    <w:p w14:paraId="1CBA62F8" w14:textId="6C057AB3" w:rsidR="001A29C7" w:rsidRPr="001A29C7" w:rsidRDefault="001A29C7" w:rsidP="001A29C7">
      <w:pPr>
        <w:pStyle w:val="ListParagraph"/>
        <w:numPr>
          <w:ilvl w:val="0"/>
          <w:numId w:val="2"/>
        </w:numPr>
        <w:rPr>
          <w:b/>
          <w:bCs/>
        </w:rPr>
      </w:pPr>
      <w:r w:rsidRPr="001A29C7">
        <w:rPr>
          <w:b/>
          <w:bCs/>
        </w:rPr>
        <w:t xml:space="preserve">Induction: </w:t>
      </w:r>
      <w:r>
        <w:t xml:space="preserve">A charged object brought near to but not touching an uncharged object causes a </w:t>
      </w:r>
      <w:r w:rsidRPr="001A29C7">
        <w:rPr>
          <w:b/>
          <w:bCs/>
        </w:rPr>
        <w:t>charge separation</w:t>
      </w:r>
      <w:r>
        <w:t xml:space="preserve"> to occur.  If the second object is then </w:t>
      </w:r>
      <w:r w:rsidRPr="001A29C7">
        <w:rPr>
          <w:b/>
          <w:bCs/>
        </w:rPr>
        <w:t>earthed</w:t>
      </w:r>
      <w:r>
        <w:t xml:space="preserve"> very quickly, some charges will flow from earth or to earth.  Upon removal of the earth, the second object will have acquired a charge.  </w:t>
      </w:r>
      <w:r w:rsidRPr="001A29C7">
        <w:rPr>
          <w:b/>
          <w:bCs/>
        </w:rPr>
        <w:t>The charge on both objects after induction is necessarily different.</w:t>
      </w:r>
      <w:r>
        <w:rPr>
          <w:b/>
          <w:bCs/>
        </w:rPr>
        <w:br/>
      </w:r>
      <w:r>
        <w:rPr>
          <w:b/>
          <w:bCs/>
        </w:rPr>
        <w:br/>
      </w:r>
      <w:r>
        <w:rPr>
          <w:b/>
          <w:bCs/>
        </w:rPr>
        <w:br/>
      </w:r>
      <w:r w:rsidR="005C2AE6">
        <w:t xml:space="preserve">                </w:t>
      </w:r>
      <w:r w:rsidR="001D119E">
        <w:object w:dxaOrig="9845" w:dyaOrig="5929" w14:anchorId="1A997CE6">
          <v:shape id="_x0000_i1027" type="#_x0000_t75" style="width:350.2pt;height:209.1pt" o:ole="">
            <v:imagedata r:id="rId12" o:title=""/>
          </v:shape>
          <o:OLEObject Type="Embed" ProgID="FXDraw.Graphic" ShapeID="_x0000_i1027" DrawAspect="Content" ObjectID="_1684487511" r:id="rId13"/>
        </w:object>
      </w:r>
    </w:p>
    <w:p w14:paraId="6DA83A09" w14:textId="77777777" w:rsidR="001978F1" w:rsidRDefault="001978F1" w:rsidP="00D230A8"/>
    <w:p w14:paraId="415A6172" w14:textId="77777777" w:rsidR="00101DD6" w:rsidRDefault="00101DD6" w:rsidP="00D230A8">
      <w:pPr>
        <w:rPr>
          <w:color w:val="0000FF"/>
        </w:rPr>
      </w:pPr>
    </w:p>
    <w:p w14:paraId="57D842F7" w14:textId="6BBCB436" w:rsidR="00446F6F" w:rsidRPr="00101DD6" w:rsidRDefault="00101DD6" w:rsidP="00D230A8">
      <w:pPr>
        <w:rPr>
          <w:color w:val="0000FF"/>
        </w:rPr>
      </w:pPr>
      <w:r w:rsidRPr="00101DD6">
        <w:rPr>
          <w:color w:val="0000FF"/>
        </w:rPr>
        <w:t xml:space="preserve">I imagine, the example above of a charge separation in a neutral object caused by a charged object is an example of what the syllabus is referring to as: </w:t>
      </w:r>
      <w:r w:rsidRPr="006845CF">
        <w:rPr>
          <w:i/>
          <w:iCs/>
          <w:color w:val="0000FF"/>
        </w:rPr>
        <w:t>“the forces produced by other objects as a result of their interactions with charged objects (ACSPH103)”</w:t>
      </w:r>
      <w:r w:rsidRPr="00101DD6">
        <w:rPr>
          <w:color w:val="0000FF"/>
        </w:rPr>
        <w:t>.  It really is very ambiguous.  This syllabus statement may also refer to the fact that once a neutral object has been charged by friction, contact or induction, it too can produce forces on other charged objects.</w:t>
      </w:r>
    </w:p>
    <w:p w14:paraId="1DC148C4" w14:textId="0A617528" w:rsidR="001978F1" w:rsidRPr="00446F6F" w:rsidRDefault="00446F6F" w:rsidP="00D230A8">
      <w:pPr>
        <w:rPr>
          <w:b/>
          <w:bCs/>
          <w:color w:val="911E0A"/>
        </w:rPr>
      </w:pPr>
      <w:r w:rsidRPr="00446F6F">
        <w:rPr>
          <w:b/>
          <w:bCs/>
          <w:color w:val="911E0A"/>
        </w:rPr>
        <w:lastRenderedPageBreak/>
        <w:t>Conservation of Charge</w:t>
      </w:r>
    </w:p>
    <w:p w14:paraId="421DC027" w14:textId="55484722" w:rsidR="00446F6F" w:rsidRDefault="00446F6F" w:rsidP="00D230A8">
      <w:r>
        <w:t>Experiment shows that the net (total) charge of any system is constant.  For example, in nuclear physics, a photon of energy called a gamma ray may collide with another gamma ray to produce an electron and a positron (a positive electron – the antimatter equivalent to the electron).  The total charge before and after this process is zero.  Charge has been conserved.</w:t>
      </w:r>
    </w:p>
    <w:p w14:paraId="50DDD4CB" w14:textId="77777777" w:rsidR="007B6E38" w:rsidRDefault="007B6E38" w:rsidP="00D230A8"/>
    <w:p w14:paraId="557586CA" w14:textId="18C0E2F4" w:rsidR="00446F6F" w:rsidRDefault="00446F6F" w:rsidP="00D230A8"/>
    <w:p w14:paraId="3ACF6FE0" w14:textId="00C78A93" w:rsidR="00446F6F" w:rsidRPr="007B6E38" w:rsidRDefault="007B6E38" w:rsidP="00D230A8">
      <w:pPr>
        <w:rPr>
          <w:b/>
          <w:bCs/>
        </w:rPr>
      </w:pPr>
      <w:r w:rsidRPr="007B6E38">
        <w:rPr>
          <w:b/>
          <w:bCs/>
          <w:color w:val="911E0A"/>
        </w:rPr>
        <w:t>Methods of Charge Detection</w:t>
      </w:r>
    </w:p>
    <w:p w14:paraId="06D81AD8" w14:textId="39E6F8BF" w:rsidR="007B6E38" w:rsidRDefault="007B6E38" w:rsidP="007B6E38">
      <w:pPr>
        <w:rPr>
          <w:color w:val="0000FF"/>
        </w:rPr>
      </w:pPr>
      <w:r w:rsidRPr="00E571ED">
        <w:rPr>
          <w:color w:val="0000FF"/>
        </w:rPr>
        <w:t xml:space="preserve">Teacher demonstrations with </w:t>
      </w:r>
      <w:r>
        <w:rPr>
          <w:color w:val="0000FF"/>
        </w:rPr>
        <w:t>rods &amp; electroscope should be done here.</w:t>
      </w:r>
    </w:p>
    <w:p w14:paraId="2B8A8AFD" w14:textId="77777777" w:rsidR="007B6E38" w:rsidRDefault="007B6E38" w:rsidP="007B6E38">
      <w:pPr>
        <w:rPr>
          <w:color w:val="0000FF"/>
        </w:rPr>
      </w:pPr>
    </w:p>
    <w:p w14:paraId="021BE3A0" w14:textId="0337022B" w:rsidR="007B6E38" w:rsidRDefault="007B6E38" w:rsidP="007B6E38">
      <w:pPr>
        <w:pStyle w:val="ListParagraph"/>
        <w:numPr>
          <w:ilvl w:val="0"/>
          <w:numId w:val="3"/>
        </w:numPr>
        <w:ind w:left="357" w:hanging="357"/>
      </w:pPr>
      <w:r w:rsidRPr="007B6E38">
        <w:rPr>
          <w:b/>
          <w:bCs/>
        </w:rPr>
        <w:t>Pith Balls</w:t>
      </w:r>
      <w:r>
        <w:t xml:space="preserve"> – may be attracted to or repelled from a charged object.</w:t>
      </w:r>
      <w:r>
        <w:br/>
      </w:r>
    </w:p>
    <w:p w14:paraId="6BE25242" w14:textId="5DF4EB16" w:rsidR="00204F5F" w:rsidRPr="00204F5F" w:rsidRDefault="007B6E38" w:rsidP="007B6E38">
      <w:pPr>
        <w:pStyle w:val="ListParagraph"/>
        <w:numPr>
          <w:ilvl w:val="0"/>
          <w:numId w:val="3"/>
        </w:numPr>
        <w:ind w:left="357" w:hanging="357"/>
        <w:rPr>
          <w:rStyle w:val="Hyperlink"/>
          <w:color w:val="auto"/>
          <w:u w:val="none"/>
        </w:rPr>
      </w:pPr>
      <w:r w:rsidRPr="007B6E38">
        <w:rPr>
          <w:b/>
          <w:bCs/>
        </w:rPr>
        <w:t>The Electroscope</w:t>
      </w:r>
      <w:r>
        <w:t xml:space="preserve"> – This instrument may be used to detect the presence of charge, to identify the type of charge and to compare the relative strengths of different charges.  It can also be used to study the intensities of radiations, when these radiations ionize the air around the electroscope, causing the leaves to collapse.</w:t>
      </w:r>
      <w:r>
        <w:br/>
      </w:r>
      <w:r>
        <w:br/>
        <w:t>An electroscope consists of</w:t>
      </w:r>
      <w:r w:rsidR="005C2AE6">
        <w:t xml:space="preserve"> a metal charging plate or sphere at one end and two metal leaves at the other, as shown below.  When charge is transferred to the top plate, it causes the leaves to deflect.  The amount of deflection is a measure of the charge on the electroscope.</w:t>
      </w:r>
      <w:r>
        <w:br/>
      </w:r>
      <w:r>
        <w:br/>
      </w:r>
      <w:r>
        <w:br/>
      </w:r>
      <w:r w:rsidR="005C2AE6">
        <w:t xml:space="preserve">                         </w:t>
      </w:r>
      <w:r>
        <w:rPr>
          <w:noProof/>
          <w:lang w:eastAsia="en-AU"/>
        </w:rPr>
        <w:drawing>
          <wp:inline distT="0" distB="0" distL="0" distR="0" wp14:anchorId="438BF01E" wp14:editId="4074F5FA">
            <wp:extent cx="3116275" cy="2243718"/>
            <wp:effectExtent l="0" t="0" r="8255" b="4445"/>
            <wp:docPr id="2"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121984" cy="2247828"/>
                    </a:xfrm>
                    <a:prstGeom prst="rect">
                      <a:avLst/>
                    </a:prstGeom>
                  </pic:spPr>
                </pic:pic>
              </a:graphicData>
            </a:graphic>
          </wp:inline>
        </w:drawing>
      </w:r>
      <w:r>
        <w:br/>
      </w:r>
      <w:r>
        <w:br/>
      </w:r>
      <w:r w:rsidR="005C2AE6">
        <w:t xml:space="preserve">               </w:t>
      </w:r>
      <w:r>
        <w:t xml:space="preserve">A Gold-Leaf Electroscope – Diagram From </w:t>
      </w:r>
      <w:hyperlink r:id="rId15" w:anchor="imgrc=4ZE0nNfSM68wcM" w:history="1">
        <w:r w:rsidRPr="007B6E38">
          <w:rPr>
            <w:rStyle w:val="Hyperlink"/>
          </w:rPr>
          <w:t>Wikimedia Commons</w:t>
        </w:r>
      </w:hyperlink>
      <w:r>
        <w:br/>
      </w:r>
      <w:r>
        <w:br/>
      </w:r>
      <w:r>
        <w:br/>
      </w:r>
      <w:r>
        <w:br/>
      </w:r>
      <w:r w:rsidR="005C2AE6">
        <w:t xml:space="preserve">In the diagram on the next page, we see the electroscope being charged firstly by </w:t>
      </w:r>
      <w:r w:rsidR="005C2AE6" w:rsidRPr="004C4F96">
        <w:rPr>
          <w:b/>
          <w:bCs/>
        </w:rPr>
        <w:t>contact</w:t>
      </w:r>
      <w:r w:rsidR="005C2AE6">
        <w:t xml:space="preserve"> and then by </w:t>
      </w:r>
      <w:r w:rsidR="005C2AE6" w:rsidRPr="004C4F96">
        <w:rPr>
          <w:b/>
          <w:bCs/>
        </w:rPr>
        <w:t>induction</w:t>
      </w:r>
      <w:r w:rsidR="005C2AE6">
        <w:t>.  The steps for charging by contact are very straight forward and easy to follow.  In the charging by induction example, the diagram on the left shows the charge separation.  The proximity of the negatively charged rod</w:t>
      </w:r>
      <w:r w:rsidR="00204F5F">
        <w:t xml:space="preserve"> to the top plate causes a charge separation, electrons in the metal moving away from the negative charges in the rod.  This causes the leaves to spread as extra electrons enter the leaves.  The earthing of the electroscope is usually done in </w:t>
      </w:r>
      <w:r w:rsidR="00562B9A">
        <w:t>such a</w:t>
      </w:r>
      <w:r w:rsidR="00204F5F">
        <w:t xml:space="preserve"> demonstration by </w:t>
      </w:r>
      <w:r w:rsidR="00562B9A">
        <w:t xml:space="preserve">very </w:t>
      </w:r>
      <w:r w:rsidR="00204F5F">
        <w:t xml:space="preserve">quickly touching the top plate with </w:t>
      </w:r>
      <w:r w:rsidR="00562B9A">
        <w:t>your</w:t>
      </w:r>
      <w:r w:rsidR="00204F5F">
        <w:t xml:space="preserve"> finger, while keeping the negatively charged rod near the top plate.  This allows the extra electrons in the leaves to escape to ground through your body.  The </w:t>
      </w:r>
      <w:r w:rsidR="00204F5F">
        <w:lastRenderedPageBreak/>
        <w:t>leaves collapse.  The electroscope now has an overall shortage of electrons, so, when you take the rod away, the leaves spread again as the electroscope now has a net positive charge.</w:t>
      </w:r>
      <w:r>
        <w:br/>
      </w:r>
      <w:r>
        <w:br/>
      </w:r>
      <w:r w:rsidR="005C2AE6">
        <w:t xml:space="preserve">                   </w:t>
      </w:r>
      <w:r>
        <w:rPr>
          <w:noProof/>
          <w:lang w:eastAsia="en-AU"/>
        </w:rPr>
        <w:drawing>
          <wp:inline distT="0" distB="0" distL="0" distR="0" wp14:anchorId="02DBE52A" wp14:editId="464042C0">
            <wp:extent cx="4001415" cy="3120536"/>
            <wp:effectExtent l="0" t="0" r="0" b="381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016232" cy="3132091"/>
                    </a:xfrm>
                    <a:prstGeom prst="rect">
                      <a:avLst/>
                    </a:prstGeom>
                  </pic:spPr>
                </pic:pic>
              </a:graphicData>
            </a:graphic>
          </wp:inline>
        </w:drawing>
      </w:r>
      <w:r>
        <w:br/>
      </w:r>
      <w:r w:rsidR="0037337A">
        <w:br/>
      </w:r>
      <w:r w:rsidR="005C2AE6">
        <w:t xml:space="preserve">                  </w:t>
      </w:r>
      <w:r>
        <w:t xml:space="preserve">Charging an Electroscope – Diagram from </w:t>
      </w:r>
      <w:hyperlink r:id="rId17" w:anchor="imgrc=cRDoQghUnZcNkM" w:history="1">
        <w:r w:rsidRPr="007B6E38">
          <w:rPr>
            <w:rStyle w:val="Hyperlink"/>
          </w:rPr>
          <w:t>Wikimedia Commons</w:t>
        </w:r>
      </w:hyperlink>
      <w:r w:rsidR="00204F5F">
        <w:rPr>
          <w:rStyle w:val="Hyperlink"/>
        </w:rPr>
        <w:br/>
      </w:r>
    </w:p>
    <w:p w14:paraId="77F917AE" w14:textId="77777777" w:rsidR="00204F5F" w:rsidRDefault="00204F5F" w:rsidP="00204F5F"/>
    <w:p w14:paraId="6A2DB3AA" w14:textId="41071721" w:rsidR="00CD70F1" w:rsidRPr="00CD70F1" w:rsidRDefault="009F45B0" w:rsidP="00CD70F1">
      <w:pPr>
        <w:rPr>
          <w:b/>
          <w:bCs/>
          <w:color w:val="911E0A"/>
        </w:rPr>
      </w:pPr>
      <w:r>
        <w:rPr>
          <w:b/>
          <w:bCs/>
          <w:color w:val="911E0A"/>
        </w:rPr>
        <w:t xml:space="preserve">Coulomb’s Law – The </w:t>
      </w:r>
      <w:r w:rsidR="00CD70F1" w:rsidRPr="00CD70F1">
        <w:rPr>
          <w:b/>
          <w:bCs/>
          <w:color w:val="911E0A"/>
        </w:rPr>
        <w:t>Force Between Charges</w:t>
      </w:r>
    </w:p>
    <w:p w14:paraId="27E67AD1" w14:textId="56FE05B4" w:rsidR="00CD70F1" w:rsidRDefault="00CD70F1" w:rsidP="00CD70F1">
      <w:r>
        <w:t>Charles Coulomb (1736-1806) discovered the following law governing the behaviour of charges:</w:t>
      </w:r>
    </w:p>
    <w:p w14:paraId="50027D2A" w14:textId="77777777" w:rsidR="00CD70F1" w:rsidRDefault="00CD70F1" w:rsidP="00CD70F1"/>
    <w:p w14:paraId="0A889AEA" w14:textId="77777777" w:rsidR="00CD70F1" w:rsidRDefault="00CD70F1" w:rsidP="00CD70F1">
      <w:r>
        <w:t xml:space="preserve">For two charges </w:t>
      </w:r>
      <w:r w:rsidRPr="00CD70F1">
        <w:rPr>
          <w:sz w:val="28"/>
          <w:szCs w:val="28"/>
        </w:rPr>
        <w:t>q</w:t>
      </w:r>
      <w:r w:rsidRPr="00CD70F1">
        <w:rPr>
          <w:sz w:val="28"/>
          <w:szCs w:val="28"/>
          <w:vertAlign w:val="subscript"/>
        </w:rPr>
        <w:t>1</w:t>
      </w:r>
      <w:r>
        <w:t xml:space="preserve"> and </w:t>
      </w:r>
      <w:r w:rsidRPr="00CD70F1">
        <w:rPr>
          <w:sz w:val="28"/>
          <w:szCs w:val="28"/>
        </w:rPr>
        <w:t>q</w:t>
      </w:r>
      <w:r w:rsidRPr="00CD70F1">
        <w:rPr>
          <w:sz w:val="28"/>
          <w:szCs w:val="28"/>
          <w:vertAlign w:val="subscript"/>
        </w:rPr>
        <w:t>2</w:t>
      </w:r>
      <w:r>
        <w:t xml:space="preserve">, distant </w:t>
      </w:r>
      <w:r w:rsidRPr="00CD70F1">
        <w:rPr>
          <w:sz w:val="28"/>
          <w:szCs w:val="28"/>
        </w:rPr>
        <w:t>r</w:t>
      </w:r>
      <w:r>
        <w:t xml:space="preserve"> apart, the force between them varies directly as the product of the two charges and inversely as the square of the distance between them.</w:t>
      </w:r>
    </w:p>
    <w:p w14:paraId="35ABB0A4" w14:textId="77777777" w:rsidR="00CD70F1" w:rsidRDefault="00CD70F1" w:rsidP="00CD70F1"/>
    <w:p w14:paraId="16A44ECF" w14:textId="0B7F01E8" w:rsidR="00CD70F1" w:rsidRDefault="00CD70F1" w:rsidP="00CD70F1">
      <w:r>
        <w:t xml:space="preserve">Mathematically, </w:t>
      </w:r>
      <w:r>
        <w:rPr>
          <w:b/>
          <w:bCs/>
          <w:position w:val="-24"/>
        </w:rPr>
        <w:object w:dxaOrig="1180" w:dyaOrig="639" w14:anchorId="0A02D9B8">
          <v:shape id="_x0000_i1028" type="#_x0000_t75" style="width:67.4pt;height:36.3pt" o:ole="">
            <v:imagedata r:id="rId18" o:title=""/>
          </v:shape>
          <o:OLEObject Type="Embed" ProgID="Equation.3" ShapeID="_x0000_i1028" DrawAspect="Content" ObjectID="_1684487512" r:id="rId19"/>
        </w:object>
      </w:r>
      <w:r>
        <w:t xml:space="preserve">, where </w:t>
      </w:r>
      <w:r>
        <w:rPr>
          <w:position w:val="-30"/>
        </w:rPr>
        <w:object w:dxaOrig="980" w:dyaOrig="680" w14:anchorId="2A670E22">
          <v:shape id="_x0000_i1029" type="#_x0000_t75" style="width:56.45pt;height:38pt" o:ole="">
            <v:imagedata r:id="rId20" o:title=""/>
          </v:shape>
          <o:OLEObject Type="Embed" ProgID="Equation.3" ShapeID="_x0000_i1029" DrawAspect="Content" ObjectID="_1684487513" r:id="rId21"/>
        </w:object>
      </w:r>
      <w:r>
        <w:t xml:space="preserve"> </w:t>
      </w:r>
      <w:proofErr w:type="gramStart"/>
      <w:r>
        <w:t>=  9</w:t>
      </w:r>
      <w:proofErr w:type="gramEnd"/>
      <w:r>
        <w:t xml:space="preserve"> x 10</w:t>
      </w:r>
      <w:r>
        <w:rPr>
          <w:vertAlign w:val="superscript"/>
        </w:rPr>
        <w:t xml:space="preserve">9 </w:t>
      </w:r>
      <w:r>
        <w:t xml:space="preserve">SI units and </w:t>
      </w:r>
      <w:r>
        <w:rPr>
          <w:rFonts w:ascii="Symbol" w:hAnsi="Symbol"/>
        </w:rPr>
        <w:t></w:t>
      </w:r>
      <w:r>
        <w:rPr>
          <w:rFonts w:ascii="Symbol" w:hAnsi="Symbol"/>
          <w:vertAlign w:val="subscript"/>
        </w:rPr>
        <w:t></w:t>
      </w:r>
      <w:r>
        <w:rPr>
          <w:rFonts w:ascii="Symbol" w:hAnsi="Symbol"/>
        </w:rPr>
        <w:t></w:t>
      </w:r>
      <w:r>
        <w:t xml:space="preserve">is an experimentally determined constant called the </w:t>
      </w:r>
      <w:r w:rsidRPr="00CD70F1">
        <w:rPr>
          <w:b/>
          <w:bCs/>
        </w:rPr>
        <w:t>permittivity of free space</w:t>
      </w:r>
      <w:r>
        <w:t>, with a value of 8.85 x 10</w:t>
      </w:r>
      <w:r>
        <w:rPr>
          <w:vertAlign w:val="superscript"/>
        </w:rPr>
        <w:t>-12</w:t>
      </w:r>
      <w:r>
        <w:t xml:space="preserve"> SI units.</w:t>
      </w:r>
    </w:p>
    <w:p w14:paraId="38701CC3" w14:textId="77777777" w:rsidR="00CD70F1" w:rsidRDefault="00CD70F1" w:rsidP="00CD70F1"/>
    <w:p w14:paraId="400C3C35" w14:textId="77777777" w:rsidR="00CD70F1" w:rsidRDefault="00CD70F1" w:rsidP="00CD70F1">
      <w:r>
        <w:t>The force acts along the line joining the centres of the two charges.  Each charge experiences the same sized force.</w:t>
      </w:r>
    </w:p>
    <w:p w14:paraId="306E8F27" w14:textId="77777777" w:rsidR="00CD70F1" w:rsidRDefault="00CD70F1" w:rsidP="00CD70F1"/>
    <w:p w14:paraId="67A11B26" w14:textId="7240E0EC" w:rsidR="00CD70F1" w:rsidRDefault="00CD70F1" w:rsidP="00CD70F1">
      <w:r>
        <w:rPr>
          <w:b/>
          <w:bCs/>
        </w:rPr>
        <w:t xml:space="preserve">The SI unit of charge is the coulomb (C).  </w:t>
      </w:r>
      <w:r>
        <w:t>One coulomb of charge is equal to the charge on 6.25 x 10</w:t>
      </w:r>
      <w:r>
        <w:rPr>
          <w:vertAlign w:val="superscript"/>
        </w:rPr>
        <w:t>18</w:t>
      </w:r>
      <w:r>
        <w:t xml:space="preserve"> electrons.</w:t>
      </w:r>
    </w:p>
    <w:p w14:paraId="3E01B937" w14:textId="6EDF6FF2" w:rsidR="009F45B0" w:rsidRDefault="009F45B0" w:rsidP="00CD70F1"/>
    <w:p w14:paraId="0CD678A0" w14:textId="69E22960" w:rsidR="009F45B0" w:rsidRDefault="009F45B0" w:rsidP="00CD70F1">
      <w:r>
        <w:t>Let us now look at an example of the use of Coulomb’s Law equation.</w:t>
      </w:r>
    </w:p>
    <w:p w14:paraId="7CFC6C44" w14:textId="77777777" w:rsidR="00CD70F1" w:rsidRDefault="00CD70F1" w:rsidP="00CD70F1"/>
    <w:p w14:paraId="5D1FC0B2" w14:textId="4D3DF668" w:rsidR="009F45B0" w:rsidRDefault="009F45B0">
      <w:r>
        <w:br w:type="page"/>
      </w:r>
    </w:p>
    <w:p w14:paraId="0D929F96" w14:textId="77777777" w:rsidR="009F45B0" w:rsidRDefault="009F45B0" w:rsidP="009F45B0">
      <w:pPr>
        <w:rPr>
          <w:color w:val="0000FF"/>
        </w:rPr>
      </w:pPr>
      <w:r w:rsidRPr="004F4942">
        <w:rPr>
          <w:b/>
          <w:color w:val="0000FF"/>
        </w:rPr>
        <w:lastRenderedPageBreak/>
        <w:t>Example Question</w:t>
      </w:r>
      <w:r>
        <w:rPr>
          <w:b/>
          <w:color w:val="0000FF"/>
        </w:rPr>
        <w:t>:</w:t>
      </w:r>
      <w:r>
        <w:rPr>
          <w:color w:val="0000FF"/>
        </w:rPr>
        <w:t xml:space="preserve"> Study the diagram below.</w:t>
      </w:r>
    </w:p>
    <w:p w14:paraId="4D00F384" w14:textId="77777777" w:rsidR="009F45B0" w:rsidRDefault="009F45B0" w:rsidP="009F45B0">
      <w:pPr>
        <w:rPr>
          <w:color w:val="0000FF"/>
        </w:rPr>
      </w:pPr>
    </w:p>
    <w:p w14:paraId="388AE75F" w14:textId="77777777" w:rsidR="009F45B0" w:rsidRDefault="009F45B0" w:rsidP="009F45B0">
      <w:pPr>
        <w:rPr>
          <w:color w:val="0000FF"/>
        </w:rPr>
      </w:pPr>
    </w:p>
    <w:p w14:paraId="43DAE7E0" w14:textId="77777777" w:rsidR="009F45B0" w:rsidRDefault="009F45B0" w:rsidP="009F45B0">
      <w:pPr>
        <w:ind w:firstLine="720"/>
        <w:rPr>
          <w:color w:val="0000FF"/>
        </w:rPr>
      </w:pPr>
      <w:r>
        <w:rPr>
          <w:color w:val="0000FF"/>
        </w:rPr>
        <w:object w:dxaOrig="5630" w:dyaOrig="2665" w14:anchorId="13A8A04A">
          <v:shape id="_x0000_i1030" type="#_x0000_t75" style="width:282.25pt;height:133.65pt" o:ole="">
            <v:imagedata r:id="rId22" o:title=""/>
          </v:shape>
          <o:OLEObject Type="Embed" ProgID="FXDraw.Graphic" ShapeID="_x0000_i1030" DrawAspect="Content" ObjectID="_1684487514" r:id="rId23"/>
        </w:object>
      </w:r>
    </w:p>
    <w:p w14:paraId="3FFE5757" w14:textId="77777777" w:rsidR="009F45B0" w:rsidRDefault="009F45B0" w:rsidP="009F45B0">
      <w:pPr>
        <w:rPr>
          <w:color w:val="0000FF"/>
        </w:rPr>
      </w:pPr>
    </w:p>
    <w:p w14:paraId="1B696BB7" w14:textId="77777777" w:rsidR="009F45B0" w:rsidRDefault="009F45B0" w:rsidP="009F45B0">
      <w:pPr>
        <w:rPr>
          <w:color w:val="0000FF"/>
        </w:rPr>
      </w:pPr>
      <w:r>
        <w:rPr>
          <w:color w:val="0000FF"/>
        </w:rPr>
        <w:t xml:space="preserve">The three charges shown above have magnitudes of </w:t>
      </w:r>
      <w:r w:rsidRPr="00B32D68">
        <w:rPr>
          <w:color w:val="0000FF"/>
          <w:sz w:val="28"/>
          <w:szCs w:val="28"/>
        </w:rPr>
        <w:t>q</w:t>
      </w:r>
      <w:r w:rsidRPr="00B32D68">
        <w:rPr>
          <w:color w:val="0000FF"/>
          <w:sz w:val="28"/>
          <w:szCs w:val="28"/>
          <w:vertAlign w:val="subscript"/>
        </w:rPr>
        <w:t>1</w:t>
      </w:r>
      <w:r>
        <w:rPr>
          <w:color w:val="0000FF"/>
        </w:rPr>
        <w:t xml:space="preserve"> = 1C, </w:t>
      </w:r>
      <w:r w:rsidRPr="00B32D68">
        <w:rPr>
          <w:color w:val="0000FF"/>
          <w:sz w:val="28"/>
          <w:szCs w:val="28"/>
        </w:rPr>
        <w:t>q</w:t>
      </w:r>
      <w:r w:rsidRPr="00B32D68">
        <w:rPr>
          <w:color w:val="0000FF"/>
          <w:sz w:val="28"/>
          <w:szCs w:val="28"/>
          <w:vertAlign w:val="subscript"/>
        </w:rPr>
        <w:t>2</w:t>
      </w:r>
      <w:r>
        <w:rPr>
          <w:color w:val="0000FF"/>
        </w:rPr>
        <w:t xml:space="preserve"> = 1.3C and </w:t>
      </w:r>
      <w:r w:rsidRPr="00B32D68">
        <w:rPr>
          <w:color w:val="0000FF"/>
          <w:sz w:val="28"/>
          <w:szCs w:val="28"/>
        </w:rPr>
        <w:t>q</w:t>
      </w:r>
      <w:r w:rsidRPr="00B32D68">
        <w:rPr>
          <w:color w:val="0000FF"/>
          <w:sz w:val="28"/>
          <w:szCs w:val="28"/>
          <w:vertAlign w:val="subscript"/>
        </w:rPr>
        <w:t>3</w:t>
      </w:r>
      <w:r>
        <w:rPr>
          <w:color w:val="0000FF"/>
        </w:rPr>
        <w:t xml:space="preserve"> = 2C.  Determine:</w:t>
      </w:r>
    </w:p>
    <w:p w14:paraId="36560D6B" w14:textId="77777777" w:rsidR="009F45B0" w:rsidRDefault="009F45B0" w:rsidP="009F45B0">
      <w:pPr>
        <w:rPr>
          <w:color w:val="0000FF"/>
        </w:rPr>
      </w:pPr>
    </w:p>
    <w:p w14:paraId="1E4D95B8" w14:textId="77777777" w:rsidR="009F45B0" w:rsidRDefault="009F45B0" w:rsidP="009F45B0">
      <w:pPr>
        <w:pStyle w:val="ListParagraph"/>
        <w:numPr>
          <w:ilvl w:val="0"/>
          <w:numId w:val="5"/>
        </w:numPr>
        <w:rPr>
          <w:color w:val="0000FF"/>
        </w:rPr>
      </w:pPr>
      <w:r>
        <w:rPr>
          <w:color w:val="0000FF"/>
        </w:rPr>
        <w:t xml:space="preserve">The force on </w:t>
      </w:r>
      <w:r w:rsidRPr="00B32D68">
        <w:rPr>
          <w:color w:val="0000FF"/>
          <w:sz w:val="28"/>
          <w:szCs w:val="28"/>
        </w:rPr>
        <w:t>q</w:t>
      </w:r>
      <w:r w:rsidRPr="00B32D68">
        <w:rPr>
          <w:color w:val="0000FF"/>
          <w:sz w:val="28"/>
          <w:szCs w:val="28"/>
          <w:vertAlign w:val="subscript"/>
        </w:rPr>
        <w:t>3</w:t>
      </w:r>
      <w:r>
        <w:rPr>
          <w:color w:val="0000FF"/>
        </w:rPr>
        <w:t xml:space="preserve"> due to </w:t>
      </w:r>
      <w:r w:rsidRPr="00B32D68">
        <w:rPr>
          <w:color w:val="0000FF"/>
          <w:sz w:val="28"/>
          <w:szCs w:val="28"/>
        </w:rPr>
        <w:t>q</w:t>
      </w:r>
      <w:r w:rsidRPr="00B32D68">
        <w:rPr>
          <w:color w:val="0000FF"/>
          <w:sz w:val="28"/>
          <w:szCs w:val="28"/>
          <w:vertAlign w:val="subscript"/>
        </w:rPr>
        <w:t>1</w:t>
      </w:r>
    </w:p>
    <w:p w14:paraId="21757123" w14:textId="77777777" w:rsidR="009F45B0" w:rsidRDefault="009F45B0" w:rsidP="009F45B0">
      <w:pPr>
        <w:pStyle w:val="ListParagraph"/>
        <w:numPr>
          <w:ilvl w:val="0"/>
          <w:numId w:val="5"/>
        </w:numPr>
        <w:rPr>
          <w:color w:val="0000FF"/>
        </w:rPr>
      </w:pPr>
      <w:r>
        <w:rPr>
          <w:color w:val="0000FF"/>
        </w:rPr>
        <w:t xml:space="preserve">The force on </w:t>
      </w:r>
      <w:r w:rsidRPr="00B32D68">
        <w:rPr>
          <w:color w:val="0000FF"/>
          <w:sz w:val="28"/>
          <w:szCs w:val="28"/>
        </w:rPr>
        <w:t>q</w:t>
      </w:r>
      <w:r w:rsidRPr="00B32D68">
        <w:rPr>
          <w:color w:val="0000FF"/>
          <w:sz w:val="28"/>
          <w:szCs w:val="28"/>
          <w:vertAlign w:val="subscript"/>
        </w:rPr>
        <w:t>3</w:t>
      </w:r>
      <w:r>
        <w:rPr>
          <w:color w:val="0000FF"/>
        </w:rPr>
        <w:t xml:space="preserve"> due to </w:t>
      </w:r>
      <w:r w:rsidRPr="00B32D68">
        <w:rPr>
          <w:color w:val="0000FF"/>
          <w:sz w:val="28"/>
          <w:szCs w:val="28"/>
        </w:rPr>
        <w:t>q</w:t>
      </w:r>
      <w:r w:rsidRPr="00B32D68">
        <w:rPr>
          <w:color w:val="0000FF"/>
          <w:sz w:val="28"/>
          <w:szCs w:val="28"/>
          <w:vertAlign w:val="subscript"/>
        </w:rPr>
        <w:t>2</w:t>
      </w:r>
      <w:r>
        <w:rPr>
          <w:color w:val="0000FF"/>
        </w:rPr>
        <w:t xml:space="preserve"> </w:t>
      </w:r>
    </w:p>
    <w:p w14:paraId="31821585" w14:textId="77777777" w:rsidR="009F45B0" w:rsidRPr="00B32D68" w:rsidRDefault="009F45B0" w:rsidP="009F45B0">
      <w:pPr>
        <w:pStyle w:val="ListParagraph"/>
        <w:numPr>
          <w:ilvl w:val="0"/>
          <w:numId w:val="5"/>
        </w:numPr>
        <w:rPr>
          <w:color w:val="0000FF"/>
        </w:rPr>
      </w:pPr>
      <w:r>
        <w:rPr>
          <w:color w:val="0000FF"/>
        </w:rPr>
        <w:t xml:space="preserve">The total force on </w:t>
      </w:r>
      <w:r w:rsidRPr="00B32D68">
        <w:rPr>
          <w:color w:val="0000FF"/>
          <w:sz w:val="28"/>
          <w:szCs w:val="28"/>
        </w:rPr>
        <w:t>q</w:t>
      </w:r>
      <w:r w:rsidRPr="00B32D68">
        <w:rPr>
          <w:color w:val="0000FF"/>
          <w:sz w:val="28"/>
          <w:szCs w:val="28"/>
          <w:vertAlign w:val="subscript"/>
        </w:rPr>
        <w:t>3</w:t>
      </w:r>
      <w:r>
        <w:rPr>
          <w:color w:val="0000FF"/>
        </w:rPr>
        <w:t xml:space="preserve"> due to the presence of the other two charges.</w:t>
      </w:r>
    </w:p>
    <w:p w14:paraId="668065EE" w14:textId="77777777" w:rsidR="009F45B0" w:rsidRPr="004F4942" w:rsidRDefault="009F45B0" w:rsidP="009F45B0">
      <w:pPr>
        <w:rPr>
          <w:color w:val="0000FF"/>
        </w:rPr>
      </w:pPr>
    </w:p>
    <w:p w14:paraId="66D35AC3" w14:textId="77777777" w:rsidR="009F45B0" w:rsidRPr="002B4163" w:rsidRDefault="009F45B0" w:rsidP="009F45B0">
      <w:pPr>
        <w:rPr>
          <w:b/>
          <w:color w:val="0000FF"/>
        </w:rPr>
      </w:pPr>
      <w:r w:rsidRPr="00B32D68">
        <w:rPr>
          <w:b/>
          <w:color w:val="0000FF"/>
        </w:rPr>
        <w:t>Solution</w:t>
      </w:r>
    </w:p>
    <w:p w14:paraId="554DDBFB" w14:textId="77777777" w:rsidR="009F45B0" w:rsidRPr="002B4163" w:rsidRDefault="009F45B0" w:rsidP="009F45B0">
      <w:pPr>
        <w:rPr>
          <w:color w:val="0000FF"/>
        </w:rPr>
      </w:pPr>
    </w:p>
    <w:p w14:paraId="26FD10AA" w14:textId="77777777" w:rsidR="009F45B0" w:rsidRDefault="009F45B0" w:rsidP="009F45B0">
      <w:pPr>
        <w:pStyle w:val="ListParagraph"/>
        <w:numPr>
          <w:ilvl w:val="0"/>
          <w:numId w:val="6"/>
        </w:numPr>
        <w:rPr>
          <w:color w:val="0000FF"/>
        </w:rPr>
      </w:pPr>
      <w:r>
        <w:rPr>
          <w:color w:val="0000FF"/>
        </w:rPr>
        <w:t xml:space="preserve"> </w:t>
      </w:r>
      <w:r w:rsidRPr="00444B85">
        <w:rPr>
          <w:color w:val="FF0000"/>
          <w:position w:val="-22"/>
        </w:rPr>
        <w:object w:dxaOrig="5515" w:dyaOrig="617" w14:anchorId="4719E87C">
          <v:shape id="_x0000_i1031" type="#_x0000_t75" style="width:275.35pt;height:30.55pt" o:ole="">
            <v:imagedata r:id="rId24" o:title=""/>
          </v:shape>
          <o:OLEObject Type="Embed" ProgID="FXEquation.Equation" ShapeID="_x0000_i1031" DrawAspect="Content" ObjectID="_1684487515" r:id="rId25"/>
        </w:object>
      </w:r>
      <w:r>
        <w:rPr>
          <w:color w:val="0000FF"/>
        </w:rPr>
        <w:t xml:space="preserve"> </w:t>
      </w:r>
      <w:r>
        <w:rPr>
          <w:color w:val="0000FF"/>
        </w:rPr>
        <w:br/>
      </w:r>
    </w:p>
    <w:p w14:paraId="5575137C" w14:textId="77777777" w:rsidR="009F45B0" w:rsidRDefault="009F45B0" w:rsidP="009F45B0">
      <w:pPr>
        <w:pStyle w:val="ListParagraph"/>
        <w:numPr>
          <w:ilvl w:val="0"/>
          <w:numId w:val="6"/>
        </w:numPr>
        <w:rPr>
          <w:color w:val="0000FF"/>
        </w:rPr>
      </w:pPr>
      <w:r>
        <w:rPr>
          <w:color w:val="0000FF"/>
        </w:rPr>
        <w:t xml:space="preserve"> </w:t>
      </w:r>
      <w:r w:rsidRPr="00444B85">
        <w:rPr>
          <w:color w:val="FF0000"/>
          <w:position w:val="-22"/>
        </w:rPr>
        <w:object w:dxaOrig="5840" w:dyaOrig="617" w14:anchorId="47F8C054">
          <v:shape id="_x0000_i1032" type="#_x0000_t75" style="width:291.45pt;height:30.55pt" o:ole="">
            <v:imagedata r:id="rId26" o:title=""/>
          </v:shape>
          <o:OLEObject Type="Embed" ProgID="FXEquation.Equation" ShapeID="_x0000_i1032" DrawAspect="Content" ObjectID="_1684487516" r:id="rId27"/>
        </w:object>
      </w:r>
      <w:r>
        <w:rPr>
          <w:color w:val="FF0000"/>
          <w:position w:val="-22"/>
        </w:rPr>
        <w:br/>
      </w:r>
    </w:p>
    <w:p w14:paraId="07797210" w14:textId="77777777" w:rsidR="009F45B0" w:rsidRPr="00444B85" w:rsidRDefault="009F45B0" w:rsidP="009F45B0">
      <w:pPr>
        <w:pStyle w:val="ListParagraph"/>
        <w:numPr>
          <w:ilvl w:val="0"/>
          <w:numId w:val="6"/>
        </w:numPr>
        <w:rPr>
          <w:color w:val="0000FF"/>
        </w:rPr>
      </w:pPr>
      <w:r>
        <w:rPr>
          <w:color w:val="0000FF"/>
        </w:rPr>
        <w:t xml:space="preserve">We use vector addition to determine the total force on </w:t>
      </w:r>
      <w:r w:rsidRPr="00B32D68">
        <w:rPr>
          <w:color w:val="0000FF"/>
          <w:sz w:val="28"/>
          <w:szCs w:val="28"/>
        </w:rPr>
        <w:t>q</w:t>
      </w:r>
      <w:r w:rsidRPr="00B32D68">
        <w:rPr>
          <w:color w:val="0000FF"/>
          <w:sz w:val="28"/>
          <w:szCs w:val="28"/>
          <w:vertAlign w:val="subscript"/>
        </w:rPr>
        <w:t>3</w:t>
      </w:r>
      <w:r>
        <w:rPr>
          <w:color w:val="0000FF"/>
        </w:rPr>
        <w:t>.</w:t>
      </w:r>
    </w:p>
    <w:p w14:paraId="59198682" w14:textId="77777777" w:rsidR="009F45B0" w:rsidRPr="00C9463C" w:rsidRDefault="009F45B0" w:rsidP="009F45B0">
      <w:pPr>
        <w:ind w:left="360"/>
        <w:rPr>
          <w:color w:val="0000FF"/>
        </w:rPr>
      </w:pPr>
    </w:p>
    <w:p w14:paraId="434A19FE" w14:textId="77777777" w:rsidR="009F45B0" w:rsidRDefault="009F45B0" w:rsidP="009F45B0">
      <w:pPr>
        <w:pStyle w:val="ListParagraph"/>
        <w:ind w:left="1440" w:firstLine="720"/>
        <w:rPr>
          <w:color w:val="0000FF"/>
        </w:rPr>
      </w:pPr>
      <w:r>
        <w:rPr>
          <w:color w:val="0000FF"/>
        </w:rPr>
        <w:object w:dxaOrig="5014" w:dyaOrig="5435" w14:anchorId="2CF723D8">
          <v:shape id="_x0000_i1033" type="#_x0000_t75" style="width:197.55pt;height:214.25pt" o:ole="">
            <v:imagedata r:id="rId28" o:title=""/>
          </v:shape>
          <o:OLEObject Type="Embed" ProgID="FXDraw.Graphic" ShapeID="_x0000_i1033" DrawAspect="Content" ObjectID="_1684487517" r:id="rId29"/>
        </w:object>
      </w:r>
      <w:r>
        <w:rPr>
          <w:color w:val="0000FF"/>
        </w:rPr>
        <w:br/>
      </w:r>
      <w:r>
        <w:rPr>
          <w:color w:val="0000FF"/>
        </w:rPr>
        <w:br/>
      </w:r>
      <w:r>
        <w:rPr>
          <w:color w:val="0000FF"/>
        </w:rPr>
        <w:br/>
      </w:r>
      <w:r>
        <w:rPr>
          <w:color w:val="0000FF"/>
        </w:rPr>
        <w:lastRenderedPageBreak/>
        <w:br/>
        <w:t xml:space="preserve"> </w:t>
      </w:r>
      <w:r w:rsidRPr="00CD35D8">
        <w:rPr>
          <w:color w:val="FF0000"/>
          <w:position w:val="-290"/>
        </w:rPr>
        <w:object w:dxaOrig="3822" w:dyaOrig="3085" w14:anchorId="2026DA55">
          <v:shape id="_x0000_i1034" type="#_x0000_t75" style="width:191.25pt;height:154.35pt" o:ole="">
            <v:imagedata r:id="rId30" o:title=""/>
          </v:shape>
          <o:OLEObject Type="Embed" ProgID="FXEquation.Equation" ShapeID="_x0000_i1034" DrawAspect="Content" ObjectID="_1684487518" r:id="rId31"/>
        </w:object>
      </w:r>
      <w:r>
        <w:rPr>
          <w:color w:val="0000FF"/>
        </w:rPr>
        <w:t xml:space="preserve"> </w:t>
      </w:r>
    </w:p>
    <w:p w14:paraId="0CD40D47" w14:textId="77777777" w:rsidR="009F45B0" w:rsidRDefault="009F45B0" w:rsidP="009F45B0">
      <w:pPr>
        <w:pStyle w:val="ListParagraph"/>
        <w:ind w:left="1440"/>
        <w:rPr>
          <w:color w:val="0000FF"/>
        </w:rPr>
      </w:pPr>
    </w:p>
    <w:p w14:paraId="3E0E14C4" w14:textId="77777777" w:rsidR="009F45B0" w:rsidRDefault="009F45B0" w:rsidP="009F45B0">
      <w:pPr>
        <w:pStyle w:val="ListParagraph"/>
        <w:ind w:left="1440"/>
        <w:rPr>
          <w:color w:val="0000FF"/>
        </w:rPr>
      </w:pPr>
      <w:r>
        <w:rPr>
          <w:color w:val="0000FF"/>
        </w:rPr>
        <w:t xml:space="preserve">Total force on </w:t>
      </w:r>
      <w:r w:rsidRPr="00B32D68">
        <w:rPr>
          <w:color w:val="0000FF"/>
          <w:sz w:val="28"/>
          <w:szCs w:val="28"/>
        </w:rPr>
        <w:t>q</w:t>
      </w:r>
      <w:r w:rsidRPr="00B32D68">
        <w:rPr>
          <w:color w:val="0000FF"/>
          <w:sz w:val="28"/>
          <w:szCs w:val="28"/>
          <w:vertAlign w:val="subscript"/>
        </w:rPr>
        <w:t>3</w:t>
      </w:r>
      <w:r>
        <w:rPr>
          <w:color w:val="0000FF"/>
        </w:rPr>
        <w:t xml:space="preserve"> is 3 x 10</w:t>
      </w:r>
      <w:r w:rsidRPr="00CD35D8">
        <w:rPr>
          <w:color w:val="0000FF"/>
          <w:vertAlign w:val="superscript"/>
        </w:rPr>
        <w:t>10</w:t>
      </w:r>
      <w:r>
        <w:rPr>
          <w:color w:val="0000FF"/>
        </w:rPr>
        <w:t xml:space="preserve"> N at 150°40’ in a clockwise direction from the line joining </w:t>
      </w:r>
      <w:r w:rsidRPr="00B32D68">
        <w:rPr>
          <w:color w:val="0000FF"/>
          <w:sz w:val="28"/>
          <w:szCs w:val="28"/>
        </w:rPr>
        <w:t>q</w:t>
      </w:r>
      <w:r w:rsidRPr="00B32D68">
        <w:rPr>
          <w:color w:val="0000FF"/>
          <w:sz w:val="28"/>
          <w:szCs w:val="28"/>
          <w:vertAlign w:val="subscript"/>
        </w:rPr>
        <w:t>2</w:t>
      </w:r>
      <w:r>
        <w:rPr>
          <w:color w:val="0000FF"/>
        </w:rPr>
        <w:t xml:space="preserve"> to </w:t>
      </w:r>
      <w:r w:rsidRPr="00B32D68">
        <w:rPr>
          <w:color w:val="0000FF"/>
          <w:sz w:val="28"/>
          <w:szCs w:val="28"/>
        </w:rPr>
        <w:t>q</w:t>
      </w:r>
      <w:r w:rsidRPr="00B32D68">
        <w:rPr>
          <w:color w:val="0000FF"/>
          <w:sz w:val="28"/>
          <w:szCs w:val="28"/>
          <w:vertAlign w:val="subscript"/>
        </w:rPr>
        <w:t>3</w:t>
      </w:r>
      <w:r>
        <w:rPr>
          <w:color w:val="0000FF"/>
        </w:rPr>
        <w:t>.</w:t>
      </w:r>
    </w:p>
    <w:p w14:paraId="3D3F70FB" w14:textId="77777777" w:rsidR="009F45B0" w:rsidRDefault="009F45B0" w:rsidP="009F45B0">
      <w:pPr>
        <w:rPr>
          <w:color w:val="0000FF"/>
        </w:rPr>
      </w:pPr>
    </w:p>
    <w:p w14:paraId="25A5EDAF" w14:textId="4291BACE" w:rsidR="00CD70F1" w:rsidRPr="00CD70F1" w:rsidRDefault="009F45B0" w:rsidP="00CD70F1">
      <w:pPr>
        <w:rPr>
          <w:b/>
          <w:bCs/>
          <w:color w:val="911E0A"/>
          <w:sz w:val="28"/>
          <w:szCs w:val="28"/>
        </w:rPr>
      </w:pPr>
      <w:r w:rsidRPr="00CD35D8">
        <w:rPr>
          <w:color w:val="0000FF"/>
        </w:rPr>
        <w:br/>
      </w:r>
      <w:r w:rsidR="00CD70F1" w:rsidRPr="00CD70F1">
        <w:rPr>
          <w:b/>
          <w:bCs/>
          <w:color w:val="911E0A"/>
          <w:sz w:val="28"/>
          <w:szCs w:val="28"/>
        </w:rPr>
        <w:t>THE ELECTRIC FIELD</w:t>
      </w:r>
    </w:p>
    <w:p w14:paraId="0BF60E50" w14:textId="3B870071" w:rsidR="00CD70F1" w:rsidRDefault="00CD70F1" w:rsidP="00CD70F1">
      <w:r>
        <w:t>A “field” in physics is a region of influence of some kind.</w:t>
      </w:r>
      <w:r>
        <w:rPr>
          <w:b/>
          <w:bCs/>
        </w:rPr>
        <w:t xml:space="preserve">  </w:t>
      </w:r>
      <w:r>
        <w:t xml:space="preserve">If a stationary charge experiences a force in a particular region of space, we say that there is an </w:t>
      </w:r>
      <w:r w:rsidRPr="00CD70F1">
        <w:rPr>
          <w:b/>
          <w:bCs/>
        </w:rPr>
        <w:t>electric field</w:t>
      </w:r>
      <w:r>
        <w:t xml:space="preserve"> present in that region.</w:t>
      </w:r>
    </w:p>
    <w:p w14:paraId="0F413427" w14:textId="77777777" w:rsidR="00CD70F1" w:rsidRDefault="00CD70F1" w:rsidP="00CD70F1">
      <w:pPr>
        <w:pStyle w:val="BodyText"/>
      </w:pPr>
      <w:r>
        <w:t>The magnitude of the electric field strength at a particular point in space is defined as the force per unit charge at that point.</w:t>
      </w:r>
    </w:p>
    <w:p w14:paraId="537A885F" w14:textId="77777777" w:rsidR="00CD70F1" w:rsidRDefault="00CD70F1" w:rsidP="00CD70F1">
      <w:pPr>
        <w:rPr>
          <w:lang w:val="en-US"/>
        </w:rPr>
      </w:pPr>
    </w:p>
    <w:p w14:paraId="1ECE73F0" w14:textId="77777777" w:rsidR="00CD70F1" w:rsidRDefault="00CD70F1" w:rsidP="00CD70F1">
      <w:pPr>
        <w:ind w:left="1440" w:firstLine="720"/>
        <w:rPr>
          <w:lang w:val="en-US"/>
        </w:rPr>
      </w:pPr>
      <w:r>
        <w:rPr>
          <w:position w:val="-30"/>
          <w:lang w:val="en-US"/>
        </w:rPr>
        <w:object w:dxaOrig="700" w:dyaOrig="720" w14:anchorId="4E960139">
          <v:shape id="_x0000_i1035" type="#_x0000_t75" style="width:61.65pt;height:62.8pt" o:ole="">
            <v:imagedata r:id="rId32" o:title=""/>
          </v:shape>
          <o:OLEObject Type="Embed" ProgID="Equation.3" ShapeID="_x0000_i1035" DrawAspect="Content" ObjectID="_1684487519" r:id="rId33"/>
        </w:object>
      </w:r>
    </w:p>
    <w:p w14:paraId="71428657" w14:textId="77777777" w:rsidR="00CD70F1" w:rsidRDefault="00CD70F1" w:rsidP="00CD70F1">
      <w:pPr>
        <w:rPr>
          <w:lang w:val="en-US"/>
        </w:rPr>
      </w:pPr>
    </w:p>
    <w:p w14:paraId="2028B4BD" w14:textId="77777777" w:rsidR="00CD70F1" w:rsidRDefault="00CD70F1" w:rsidP="00CD70F1">
      <w:pPr>
        <w:rPr>
          <w:lang w:val="en-US"/>
        </w:rPr>
      </w:pPr>
      <w:r>
        <w:rPr>
          <w:lang w:val="en-US"/>
        </w:rPr>
        <w:t xml:space="preserve">where </w:t>
      </w:r>
      <w:r w:rsidRPr="00CD70F1">
        <w:rPr>
          <w:sz w:val="28"/>
          <w:szCs w:val="28"/>
          <w:lang w:val="en-US"/>
        </w:rPr>
        <w:t>E</w:t>
      </w:r>
      <w:r>
        <w:rPr>
          <w:lang w:val="en-US"/>
        </w:rPr>
        <w:t xml:space="preserve"> = electric field strength, </w:t>
      </w:r>
      <w:r w:rsidRPr="00CD70F1">
        <w:rPr>
          <w:sz w:val="28"/>
          <w:szCs w:val="28"/>
          <w:lang w:val="en-US"/>
        </w:rPr>
        <w:t>q</w:t>
      </w:r>
      <w:r>
        <w:rPr>
          <w:lang w:val="en-US"/>
        </w:rPr>
        <w:t xml:space="preserve"> = size of the charge and </w:t>
      </w:r>
      <w:r w:rsidRPr="00CD70F1">
        <w:rPr>
          <w:sz w:val="28"/>
          <w:szCs w:val="28"/>
          <w:lang w:val="en-US"/>
        </w:rPr>
        <w:t>F</w:t>
      </w:r>
      <w:r>
        <w:rPr>
          <w:lang w:val="en-US"/>
        </w:rPr>
        <w:t xml:space="preserve"> = force experienced by </w:t>
      </w:r>
      <w:r w:rsidRPr="00CD70F1">
        <w:rPr>
          <w:sz w:val="28"/>
          <w:szCs w:val="28"/>
          <w:lang w:val="en-US"/>
        </w:rPr>
        <w:t>q</w:t>
      </w:r>
      <w:r>
        <w:rPr>
          <w:lang w:val="en-US"/>
        </w:rPr>
        <w:t xml:space="preserve"> at the point in question.  The arrows above </w:t>
      </w:r>
      <w:r w:rsidRPr="00CD70F1">
        <w:rPr>
          <w:sz w:val="28"/>
          <w:szCs w:val="28"/>
          <w:lang w:val="en-US"/>
        </w:rPr>
        <w:t>E</w:t>
      </w:r>
      <w:r>
        <w:rPr>
          <w:lang w:val="en-US"/>
        </w:rPr>
        <w:t xml:space="preserve"> and </w:t>
      </w:r>
      <w:r w:rsidRPr="00CD70F1">
        <w:rPr>
          <w:sz w:val="28"/>
          <w:szCs w:val="28"/>
          <w:lang w:val="en-US"/>
        </w:rPr>
        <w:t>F</w:t>
      </w:r>
      <w:r>
        <w:rPr>
          <w:lang w:val="en-US"/>
        </w:rPr>
        <w:t xml:space="preserve"> indicate that these quantities are vectors and thus, must be specified in terms of size and direction.</w:t>
      </w:r>
    </w:p>
    <w:p w14:paraId="54AA7753" w14:textId="77777777" w:rsidR="00CD70F1" w:rsidRDefault="00CD70F1" w:rsidP="00CD70F1">
      <w:pPr>
        <w:rPr>
          <w:lang w:val="en-US"/>
        </w:rPr>
      </w:pPr>
    </w:p>
    <w:p w14:paraId="2AB07BA1" w14:textId="77777777" w:rsidR="00CD70F1" w:rsidRDefault="00CD70F1" w:rsidP="00CD70F1">
      <w:pPr>
        <w:rPr>
          <w:lang w:val="en-US"/>
        </w:rPr>
      </w:pPr>
      <w:r>
        <w:rPr>
          <w:lang w:val="en-US"/>
        </w:rPr>
        <w:t xml:space="preserve">The SI units of electric field strength are </w:t>
      </w:r>
      <w:r w:rsidRPr="00CD70F1">
        <w:rPr>
          <w:sz w:val="28"/>
          <w:szCs w:val="28"/>
          <w:lang w:val="en-US"/>
        </w:rPr>
        <w:t>NC</w:t>
      </w:r>
      <w:r w:rsidRPr="00CD70F1">
        <w:rPr>
          <w:sz w:val="28"/>
          <w:szCs w:val="28"/>
          <w:vertAlign w:val="superscript"/>
          <w:lang w:val="en-US"/>
        </w:rPr>
        <w:t>-1</w:t>
      </w:r>
      <w:r>
        <w:rPr>
          <w:lang w:val="en-US"/>
        </w:rPr>
        <w:t>.</w:t>
      </w:r>
    </w:p>
    <w:p w14:paraId="4F83861C" w14:textId="77777777" w:rsidR="00CD70F1" w:rsidRDefault="00CD70F1" w:rsidP="00CD70F1">
      <w:pPr>
        <w:rPr>
          <w:lang w:val="en-US"/>
        </w:rPr>
      </w:pPr>
    </w:p>
    <w:p w14:paraId="03BCC9FA" w14:textId="77777777" w:rsidR="00CD70F1" w:rsidRDefault="00CD70F1" w:rsidP="00CD70F1">
      <w:pPr>
        <w:rPr>
          <w:lang w:val="en-US"/>
        </w:rPr>
      </w:pPr>
      <w:r>
        <w:rPr>
          <w:lang w:val="en-US"/>
        </w:rPr>
        <w:t xml:space="preserve">The </w:t>
      </w:r>
      <w:r>
        <w:rPr>
          <w:b/>
          <w:bCs/>
          <w:lang w:val="en-US"/>
        </w:rPr>
        <w:t xml:space="preserve">direction </w:t>
      </w:r>
      <w:r>
        <w:rPr>
          <w:lang w:val="en-US"/>
        </w:rPr>
        <w:t xml:space="preserve">of the electric field at any point is defined as the direction in which a </w:t>
      </w:r>
      <w:r>
        <w:rPr>
          <w:b/>
          <w:bCs/>
          <w:lang w:val="en-US"/>
        </w:rPr>
        <w:t>positive test charge</w:t>
      </w:r>
      <w:r>
        <w:rPr>
          <w:lang w:val="en-US"/>
        </w:rPr>
        <w:t xml:space="preserve"> would move if placed in the field at that point.</w:t>
      </w:r>
    </w:p>
    <w:p w14:paraId="7C9D1B36" w14:textId="77777777" w:rsidR="00CD70F1" w:rsidRDefault="00CD70F1" w:rsidP="00CD70F1">
      <w:pPr>
        <w:rPr>
          <w:lang w:val="en-US"/>
        </w:rPr>
      </w:pPr>
    </w:p>
    <w:p w14:paraId="3229EAF1" w14:textId="0DF18699" w:rsidR="00CD70F1" w:rsidRDefault="00CD70F1" w:rsidP="00CD70F1">
      <w:pPr>
        <w:rPr>
          <w:lang w:val="en-US"/>
        </w:rPr>
      </w:pPr>
      <w:r>
        <w:rPr>
          <w:lang w:val="en-US"/>
        </w:rPr>
        <w:t xml:space="preserve">The relative strengths and directions of different electric fields may be represented diagrammatically by using </w:t>
      </w:r>
      <w:r>
        <w:rPr>
          <w:b/>
          <w:bCs/>
          <w:lang w:val="en-US"/>
        </w:rPr>
        <w:t>lines of force</w:t>
      </w:r>
      <w:r>
        <w:rPr>
          <w:lang w:val="en-US"/>
        </w:rPr>
        <w:t xml:space="preserve">.  The spacing of the lines of force indicates the strength of the field.  The closer the lines are together, the stronger the field.  The direction of the field at a given point is indicated by the direction of the tangent to the lines of force at the point in question.  Lines of force, also called </w:t>
      </w:r>
      <w:r>
        <w:rPr>
          <w:b/>
          <w:bCs/>
          <w:lang w:val="en-US"/>
        </w:rPr>
        <w:t>field lines</w:t>
      </w:r>
      <w:r>
        <w:rPr>
          <w:lang w:val="en-US"/>
        </w:rPr>
        <w:t>, are always drawn as emanating from positive charges and as terminating at negative charges.</w:t>
      </w:r>
    </w:p>
    <w:p w14:paraId="05C553EF" w14:textId="77777777" w:rsidR="00A678BC" w:rsidRDefault="00A678BC" w:rsidP="00CD70F1">
      <w:pPr>
        <w:rPr>
          <w:lang w:val="en-US"/>
        </w:rPr>
      </w:pPr>
    </w:p>
    <w:p w14:paraId="0D26F100" w14:textId="77777777" w:rsidR="00CD70F1" w:rsidRDefault="00CD70F1" w:rsidP="00CD70F1">
      <w:pPr>
        <w:rPr>
          <w:lang w:val="en-US"/>
        </w:rPr>
      </w:pPr>
    </w:p>
    <w:p w14:paraId="29F8517C" w14:textId="77777777" w:rsidR="00CD70F1" w:rsidRDefault="00CD70F1" w:rsidP="00CD70F1">
      <w:pPr>
        <w:rPr>
          <w:lang w:val="en-US"/>
        </w:rPr>
      </w:pPr>
      <w:r>
        <w:rPr>
          <w:lang w:val="en-US"/>
        </w:rPr>
        <w:t>The following are examples of the electric field around various objects.</w:t>
      </w:r>
    </w:p>
    <w:p w14:paraId="365ADCA3" w14:textId="77777777" w:rsidR="00CD70F1" w:rsidRDefault="00CD70F1" w:rsidP="00CD70F1">
      <w:pPr>
        <w:rPr>
          <w:lang w:val="en-US"/>
        </w:rPr>
      </w:pPr>
    </w:p>
    <w:p w14:paraId="56CF23D8" w14:textId="77777777" w:rsidR="00CD70F1" w:rsidRDefault="00CD70F1" w:rsidP="00B8783B">
      <w:pPr>
        <w:ind w:firstLine="720"/>
      </w:pPr>
      <w:r>
        <w:object w:dxaOrig="7489" w:dyaOrig="3068" w14:anchorId="6BB9BD7F">
          <v:shape id="_x0000_i1036" type="#_x0000_t75" style="width:373.25pt;height:153.2pt" o:ole="">
            <v:imagedata r:id="rId34" o:title=""/>
          </v:shape>
          <o:OLEObject Type="Embed" ProgID="QuickCAD.Drawing.7" ShapeID="_x0000_i1036" DrawAspect="Content" ObjectID="_1684487520" r:id="rId35"/>
        </w:object>
      </w:r>
    </w:p>
    <w:p w14:paraId="639EEC02" w14:textId="77777777" w:rsidR="00CD70F1" w:rsidRDefault="00CD70F1" w:rsidP="00CD70F1"/>
    <w:p w14:paraId="62D1010F" w14:textId="77777777" w:rsidR="00CD70F1" w:rsidRDefault="00CD70F1" w:rsidP="00CD70F1"/>
    <w:p w14:paraId="072291B7" w14:textId="77777777" w:rsidR="00CD70F1" w:rsidRDefault="00CD70F1" w:rsidP="00CD70F1"/>
    <w:p w14:paraId="543CD738" w14:textId="187E625B" w:rsidR="00CD70F1" w:rsidRDefault="00B8783B" w:rsidP="00B8783B">
      <w:pPr>
        <w:ind w:left="720" w:firstLine="720"/>
      </w:pPr>
      <w:r>
        <w:rPr>
          <w:noProof/>
          <w:lang w:eastAsia="en-AU"/>
        </w:rPr>
        <w:drawing>
          <wp:inline distT="0" distB="0" distL="0" distR="0" wp14:anchorId="43900F08" wp14:editId="2573CCC9">
            <wp:extent cx="3029963" cy="2272640"/>
            <wp:effectExtent l="0" t="0" r="0" b="0"/>
            <wp:docPr id="3" name="Picture 3" descr="A picture containing w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ir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42583" cy="2282106"/>
                    </a:xfrm>
                    <a:prstGeom prst="rect">
                      <a:avLst/>
                    </a:prstGeom>
                  </pic:spPr>
                </pic:pic>
              </a:graphicData>
            </a:graphic>
          </wp:inline>
        </w:drawing>
      </w:r>
    </w:p>
    <w:p w14:paraId="3D1972F5" w14:textId="77777777" w:rsidR="00CD70F1" w:rsidRDefault="00CD70F1" w:rsidP="00CD70F1"/>
    <w:p w14:paraId="145C0543" w14:textId="011F92F4" w:rsidR="00CD70F1" w:rsidRDefault="00B8783B" w:rsidP="00B8783B">
      <w:r>
        <w:t xml:space="preserve">(b) </w:t>
      </w:r>
      <w:r w:rsidR="00757624">
        <w:t xml:space="preserve">E field around a </w:t>
      </w:r>
      <w:r w:rsidR="00757624" w:rsidRPr="00757624">
        <w:rPr>
          <w:b/>
          <w:bCs/>
        </w:rPr>
        <w:t>dipole</w:t>
      </w:r>
      <w:r w:rsidR="00757624">
        <w:t xml:space="preserve">.  </w:t>
      </w:r>
      <w:r w:rsidR="00CD70F1">
        <w:t xml:space="preserve">A </w:t>
      </w:r>
      <w:r w:rsidR="00CD70F1">
        <w:rPr>
          <w:b/>
          <w:bCs/>
        </w:rPr>
        <w:t>dipole</w:t>
      </w:r>
      <w:r w:rsidR="00CD70F1">
        <w:t xml:space="preserve"> consists of a positive and negative charge separated by a short distance.</w:t>
      </w:r>
      <w:r>
        <w:t xml:space="preserve">  Diagram From: </w:t>
      </w:r>
      <w:hyperlink r:id="rId37" w:anchor="imgrc=LCUtpLcmTIH7JM" w:history="1">
        <w:r w:rsidRPr="00B8783B">
          <w:rPr>
            <w:rStyle w:val="Hyperlink"/>
          </w:rPr>
          <w:t>Wikimedia Commons</w:t>
        </w:r>
      </w:hyperlink>
    </w:p>
    <w:p w14:paraId="79A17744" w14:textId="77777777" w:rsidR="00CD70F1" w:rsidRDefault="00CD70F1" w:rsidP="00CD70F1"/>
    <w:p w14:paraId="42696E01" w14:textId="77777777" w:rsidR="00CD70F1" w:rsidRDefault="00CD70F1" w:rsidP="00CD70F1"/>
    <w:p w14:paraId="61ADF168" w14:textId="66EFB9CD" w:rsidR="00CD70F1" w:rsidRDefault="00A678BC" w:rsidP="00A678BC">
      <w:pPr>
        <w:ind w:left="720" w:firstLine="720"/>
      </w:pPr>
      <w:r>
        <w:object w:dxaOrig="7832" w:dyaOrig="2946" w14:anchorId="6F2B89B3">
          <v:shape id="_x0000_i1037" type="#_x0000_t75" style="width:311.05pt;height:116.95pt" o:ole="">
            <v:imagedata r:id="rId38" o:title=""/>
          </v:shape>
          <o:OLEObject Type="Embed" ProgID="QuickCAD.Drawing.7" ShapeID="_x0000_i1037" DrawAspect="Content" ObjectID="_1684487521" r:id="rId39"/>
        </w:object>
      </w:r>
    </w:p>
    <w:p w14:paraId="691302D6" w14:textId="77777777" w:rsidR="00CD70F1" w:rsidRDefault="00CD70F1" w:rsidP="00CD70F1"/>
    <w:p w14:paraId="1960C6B4" w14:textId="77777777" w:rsidR="00CD70F1" w:rsidRDefault="00CD70F1" w:rsidP="00CD70F1">
      <w:r>
        <w:t>Note that in (c) the field is uniform between the plates but non-uniform towards the edges.</w:t>
      </w:r>
    </w:p>
    <w:p w14:paraId="30B39DA4" w14:textId="77777777" w:rsidR="00CD70F1" w:rsidRDefault="00CD70F1" w:rsidP="00CD70F1"/>
    <w:p w14:paraId="75B36388" w14:textId="77777777" w:rsidR="00CD70F1" w:rsidRDefault="00CD70F1" w:rsidP="00CD70F1"/>
    <w:p w14:paraId="7DFE5921" w14:textId="77777777" w:rsidR="00CD70F1" w:rsidRDefault="00CD70F1" w:rsidP="00B8783B">
      <w:r>
        <w:object w:dxaOrig="9288" w:dyaOrig="4195" w14:anchorId="744E7862">
          <v:shape id="_x0000_i1038" type="#_x0000_t75" style="width:415.85pt;height:186.6pt" o:ole="">
            <v:imagedata r:id="rId40" o:title=""/>
          </v:shape>
          <o:OLEObject Type="Embed" ProgID="QuickCAD.Drawing.7" ShapeID="_x0000_i1038" DrawAspect="Content" ObjectID="_1684487522" r:id="rId41"/>
        </w:object>
      </w:r>
    </w:p>
    <w:p w14:paraId="21AE4997" w14:textId="77777777" w:rsidR="00CD70F1" w:rsidRDefault="00CD70F1" w:rsidP="00CD70F1"/>
    <w:p w14:paraId="3649F069" w14:textId="1F14FD44" w:rsidR="00CD70F1" w:rsidRDefault="00CD70F1" w:rsidP="00CD70F1">
      <w:r>
        <w:t>As shown in (d) above, the electric field inside a conductor under electrostatic conditions is zero.  Also note that charge tends to accumulate at narrow or sharp ends of objects.  You may like to think about why this would be expected and any consequences that may follow from such a phenomenon.</w:t>
      </w:r>
    </w:p>
    <w:p w14:paraId="0344E529" w14:textId="05180601" w:rsidR="00A678BC" w:rsidRDefault="00A678BC" w:rsidP="00CD70F1"/>
    <w:p w14:paraId="0B1F8562" w14:textId="77777777" w:rsidR="00A678BC" w:rsidRDefault="00A678BC" w:rsidP="00A678BC"/>
    <w:p w14:paraId="534CA5A5" w14:textId="77777777" w:rsidR="00A678BC" w:rsidRDefault="00A678BC" w:rsidP="00A678BC">
      <w:pPr>
        <w:ind w:left="720" w:firstLine="720"/>
      </w:pPr>
      <w:r>
        <w:rPr>
          <w:noProof/>
          <w:lang w:eastAsia="en-AU"/>
        </w:rPr>
        <w:drawing>
          <wp:inline distT="0" distB="0" distL="0" distR="0" wp14:anchorId="3E06A597" wp14:editId="200B77AF">
            <wp:extent cx="2713939" cy="2585987"/>
            <wp:effectExtent l="0" t="0" r="0" b="5080"/>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2729115" cy="2600448"/>
                    </a:xfrm>
                    <a:prstGeom prst="rect">
                      <a:avLst/>
                    </a:prstGeom>
                  </pic:spPr>
                </pic:pic>
              </a:graphicData>
            </a:graphic>
          </wp:inline>
        </w:drawing>
      </w:r>
    </w:p>
    <w:p w14:paraId="3E7B81D9" w14:textId="77777777" w:rsidR="00A678BC" w:rsidRDefault="00A678BC" w:rsidP="00A678BC"/>
    <w:p w14:paraId="05AAF902" w14:textId="1ACBEC0F" w:rsidR="00A678BC" w:rsidRDefault="00A678BC" w:rsidP="00CD70F1">
      <w:r>
        <w:t xml:space="preserve">(e) </w:t>
      </w:r>
      <w:r w:rsidR="00D26CA7">
        <w:t>The E Field around t</w:t>
      </w:r>
      <w:r>
        <w:t xml:space="preserve">wo positive charges separated by a short distance.  Diagram From: </w:t>
      </w:r>
      <w:hyperlink r:id="rId43" w:anchor="imgrc=ECK_hq7tEFUQHM&amp;imgdii=QknrXFnkC3b6hM" w:history="1">
        <w:r w:rsidRPr="00563D24">
          <w:rPr>
            <w:rStyle w:val="Hyperlink"/>
          </w:rPr>
          <w:t>Wikimedia Commons</w:t>
        </w:r>
      </w:hyperlink>
      <w:r>
        <w:t xml:space="preserve"> (altered slightly using Paint 3D to remove a letter marking a spot in the field)</w:t>
      </w:r>
    </w:p>
    <w:p w14:paraId="0980172B" w14:textId="77777777" w:rsidR="007464CA" w:rsidRDefault="007464CA" w:rsidP="00CD70F1"/>
    <w:p w14:paraId="4D98BBB8" w14:textId="77777777" w:rsidR="00CD70F1" w:rsidRDefault="00CD70F1" w:rsidP="00CD70F1"/>
    <w:p w14:paraId="776657EF" w14:textId="77777777" w:rsidR="00CD70F1" w:rsidRDefault="00CD70F1" w:rsidP="00CD70F1"/>
    <w:p w14:paraId="6CC5B7EC" w14:textId="77777777" w:rsidR="009F45B0" w:rsidRDefault="009F45B0">
      <w:pPr>
        <w:rPr>
          <w:b/>
          <w:bCs/>
          <w:color w:val="911E0A"/>
          <w:szCs w:val="20"/>
          <w:lang w:val="en-US"/>
        </w:rPr>
      </w:pPr>
      <w:r>
        <w:rPr>
          <w:b/>
          <w:bCs/>
          <w:color w:val="911E0A"/>
          <w:szCs w:val="20"/>
          <w:lang w:val="en-US"/>
        </w:rPr>
        <w:br w:type="page"/>
      </w:r>
    </w:p>
    <w:p w14:paraId="3F444236" w14:textId="429BC447" w:rsidR="007464CA" w:rsidRDefault="007464CA" w:rsidP="00CD70F1">
      <w:pPr>
        <w:rPr>
          <w:color w:val="000000"/>
          <w:szCs w:val="20"/>
          <w:lang w:val="en-US"/>
        </w:rPr>
      </w:pPr>
      <w:r w:rsidRPr="007464CA">
        <w:rPr>
          <w:b/>
          <w:bCs/>
          <w:color w:val="911E0A"/>
          <w:szCs w:val="20"/>
          <w:lang w:val="en-US"/>
        </w:rPr>
        <w:lastRenderedPageBreak/>
        <w:t>Potential Difference</w:t>
      </w:r>
    </w:p>
    <w:p w14:paraId="6BBD8600" w14:textId="77777777" w:rsidR="006513A8" w:rsidRDefault="006513A8" w:rsidP="006513A8">
      <w:pPr>
        <w:rPr>
          <w:color w:val="000000"/>
          <w:szCs w:val="20"/>
          <w:lang w:val="en-US"/>
        </w:rPr>
      </w:pPr>
      <w:r>
        <w:rPr>
          <w:color w:val="000000"/>
          <w:szCs w:val="20"/>
          <w:lang w:val="en-US"/>
        </w:rPr>
        <w:t xml:space="preserve">Consider a charge of </w:t>
      </w:r>
      <w:r w:rsidRPr="00F03C7A">
        <w:rPr>
          <w:color w:val="000000"/>
          <w:sz w:val="28"/>
          <w:szCs w:val="28"/>
          <w:lang w:val="en-US"/>
        </w:rPr>
        <w:t>+ q</w:t>
      </w:r>
      <w:r>
        <w:rPr>
          <w:color w:val="000000"/>
          <w:szCs w:val="20"/>
          <w:lang w:val="en-US"/>
        </w:rPr>
        <w:t xml:space="preserve"> coulombs in a uniform electric field as shown below:</w:t>
      </w:r>
    </w:p>
    <w:p w14:paraId="60CA90FB" w14:textId="77777777" w:rsidR="006513A8" w:rsidRDefault="006513A8" w:rsidP="006513A8">
      <w:pPr>
        <w:rPr>
          <w:color w:val="000000"/>
          <w:szCs w:val="20"/>
          <w:lang w:val="en-US"/>
        </w:rPr>
      </w:pPr>
    </w:p>
    <w:p w14:paraId="5628C513" w14:textId="77777777" w:rsidR="006513A8" w:rsidRDefault="006513A8" w:rsidP="006513A8">
      <w:pPr>
        <w:ind w:left="720" w:firstLine="720"/>
      </w:pPr>
      <w:r>
        <w:object w:dxaOrig="5226" w:dyaOrig="1493" w14:anchorId="00C52036">
          <v:shape id="_x0000_i1039" type="#_x0000_t75" style="width:262.1pt;height:76.05pt" o:ole="">
            <v:imagedata r:id="rId44" o:title=""/>
          </v:shape>
          <o:OLEObject Type="Embed" ProgID="QuickCAD.Drawing.7" ShapeID="_x0000_i1039" DrawAspect="Content" ObjectID="_1684487523" r:id="rId45"/>
        </w:object>
      </w:r>
    </w:p>
    <w:p w14:paraId="751D4636" w14:textId="77777777" w:rsidR="006513A8" w:rsidRDefault="006513A8" w:rsidP="006513A8"/>
    <w:p w14:paraId="7F1B7D6D" w14:textId="77777777" w:rsidR="006513A8" w:rsidRDefault="006513A8" w:rsidP="006513A8">
      <w:r>
        <w:t xml:space="preserve">To move charge </w:t>
      </w:r>
      <w:r w:rsidRPr="00F03C7A">
        <w:rPr>
          <w:sz w:val="28"/>
          <w:szCs w:val="28"/>
        </w:rPr>
        <w:t>+q</w:t>
      </w:r>
      <w:r>
        <w:t xml:space="preserve"> from A to B back against the field direction, we must do </w:t>
      </w:r>
      <w:r>
        <w:rPr>
          <w:b/>
          <w:bCs/>
        </w:rPr>
        <w:t>work</w:t>
      </w:r>
      <w:r>
        <w:t>.  The amount of work, W, that we must do is found from:</w:t>
      </w:r>
    </w:p>
    <w:p w14:paraId="5CA7A985" w14:textId="77777777" w:rsidR="006513A8" w:rsidRDefault="006513A8" w:rsidP="006513A8"/>
    <w:p w14:paraId="271F34F3" w14:textId="77777777" w:rsidR="006513A8" w:rsidRDefault="006513A8" w:rsidP="006513A8">
      <w:pPr>
        <w:ind w:left="2160" w:firstLine="720"/>
      </w:pPr>
      <w:r>
        <w:t xml:space="preserve"> </w:t>
      </w:r>
      <w:r w:rsidRPr="00F03C7A">
        <w:rPr>
          <w:color w:val="FF0000"/>
          <w:position w:val="-4"/>
        </w:rPr>
        <w:object w:dxaOrig="720" w:dyaOrig="167" w14:anchorId="25715B36">
          <v:shape id="_x0000_i1040" type="#_x0000_t75" style="width:92.75pt;height:20.75pt" o:ole="">
            <v:imagedata r:id="rId46" o:title=""/>
          </v:shape>
          <o:OLEObject Type="Embed" ProgID="FXEquation.Equation" ShapeID="_x0000_i1040" DrawAspect="Content" ObjectID="_1684487524" r:id="rId47"/>
        </w:object>
      </w:r>
      <w:r>
        <w:t xml:space="preserve"> </w:t>
      </w:r>
    </w:p>
    <w:p w14:paraId="733F1BC0" w14:textId="77777777" w:rsidR="006513A8" w:rsidRDefault="006513A8" w:rsidP="006513A8"/>
    <w:p w14:paraId="57188DE8" w14:textId="77777777" w:rsidR="006513A8" w:rsidRDefault="006513A8" w:rsidP="006513A8">
      <w:r>
        <w:t xml:space="preserve">where </w:t>
      </w:r>
      <w:r w:rsidRPr="006513A8">
        <w:rPr>
          <w:sz w:val="28"/>
          <w:szCs w:val="28"/>
        </w:rPr>
        <w:t>F</w:t>
      </w:r>
      <w:r>
        <w:t xml:space="preserve"> = the </w:t>
      </w:r>
      <w:r>
        <w:rPr>
          <w:b/>
          <w:bCs/>
        </w:rPr>
        <w:t>force</w:t>
      </w:r>
      <w:r>
        <w:t xml:space="preserve"> applied to move the charge &amp; </w:t>
      </w:r>
      <w:r w:rsidRPr="006513A8">
        <w:rPr>
          <w:sz w:val="28"/>
          <w:szCs w:val="28"/>
        </w:rPr>
        <w:t>d</w:t>
      </w:r>
      <w:r>
        <w:t xml:space="preserve"> = </w:t>
      </w:r>
      <w:r>
        <w:rPr>
          <w:b/>
          <w:bCs/>
        </w:rPr>
        <w:t xml:space="preserve">displacement </w:t>
      </w:r>
      <w:r>
        <w:t>moved by the charge in the direction of the applied force.  The SI unit of work is the joule (J).</w:t>
      </w:r>
    </w:p>
    <w:p w14:paraId="6408F28B" w14:textId="77777777" w:rsidR="006513A8" w:rsidRDefault="006513A8" w:rsidP="006513A8"/>
    <w:p w14:paraId="464DA29A" w14:textId="64FF6B2B" w:rsidR="006513A8" w:rsidRDefault="006513A8" w:rsidP="006513A8">
      <w:r>
        <w:t xml:space="preserve">In the </w:t>
      </w:r>
      <w:r w:rsidRPr="006513A8">
        <w:rPr>
          <w:sz w:val="28"/>
          <w:szCs w:val="28"/>
        </w:rPr>
        <w:t>E</w:t>
      </w:r>
      <w:r>
        <w:t xml:space="preserve"> field, the force, </w:t>
      </w:r>
      <w:r w:rsidRPr="006513A8">
        <w:rPr>
          <w:sz w:val="28"/>
          <w:szCs w:val="28"/>
        </w:rPr>
        <w:t>F</w:t>
      </w:r>
      <w:r>
        <w:t xml:space="preserve">, on the charge is given by </w:t>
      </w:r>
      <w:r>
        <w:rPr>
          <w:position w:val="-10"/>
        </w:rPr>
        <w:object w:dxaOrig="800" w:dyaOrig="320" w14:anchorId="08C4E4D0">
          <v:shape id="_x0000_i1041" type="#_x0000_t75" style="width:52.4pt;height:20.75pt" o:ole="">
            <v:imagedata r:id="rId48" o:title=""/>
          </v:shape>
          <o:OLEObject Type="Embed" ProgID="Equation.3" ShapeID="_x0000_i1041" DrawAspect="Content" ObjectID="_1684487525" r:id="rId49"/>
        </w:object>
      </w:r>
      <w:r>
        <w:t xml:space="preserve"> from the definition of electric field strength.  Therefore, we have:</w:t>
      </w:r>
    </w:p>
    <w:p w14:paraId="2B63BB33" w14:textId="77777777" w:rsidR="006513A8" w:rsidRDefault="006513A8" w:rsidP="006513A8"/>
    <w:p w14:paraId="2C11516B" w14:textId="77777777" w:rsidR="006513A8" w:rsidRDefault="006513A8" w:rsidP="006513A8">
      <w:pPr>
        <w:ind w:left="2160" w:firstLine="720"/>
      </w:pPr>
      <w:r>
        <w:t xml:space="preserve"> </w:t>
      </w:r>
      <w:r w:rsidRPr="00F03C7A">
        <w:rPr>
          <w:color w:val="FF0000"/>
          <w:position w:val="-8"/>
        </w:rPr>
        <w:object w:dxaOrig="782" w:dyaOrig="207" w14:anchorId="048AB567">
          <v:shape id="_x0000_i1042" type="#_x0000_t75" style="width:93.9pt;height:25.35pt" o:ole="">
            <v:imagedata r:id="rId50" o:title=""/>
          </v:shape>
          <o:OLEObject Type="Embed" ProgID="FXEquation.Equation" ShapeID="_x0000_i1042" DrawAspect="Content" ObjectID="_1684487526" r:id="rId51"/>
        </w:object>
      </w:r>
      <w:r>
        <w:t xml:space="preserve"> </w:t>
      </w:r>
    </w:p>
    <w:p w14:paraId="2F6D510F" w14:textId="77777777" w:rsidR="006513A8" w:rsidRDefault="006513A8" w:rsidP="006513A8"/>
    <w:p w14:paraId="0FCB8877" w14:textId="77777777" w:rsidR="006513A8" w:rsidRDefault="006513A8" w:rsidP="006513A8">
      <w:r>
        <w:t>as the work done on the charge.</w:t>
      </w:r>
    </w:p>
    <w:p w14:paraId="0E3EF2CF" w14:textId="77777777" w:rsidR="006513A8" w:rsidRDefault="006513A8" w:rsidP="006513A8"/>
    <w:p w14:paraId="1FF59DCF" w14:textId="77777777" w:rsidR="006513A8" w:rsidRDefault="006513A8" w:rsidP="006513A8">
      <w:r>
        <w:t xml:space="preserve">Since we have done work on </w:t>
      </w:r>
      <w:r w:rsidRPr="00F03C7A">
        <w:rPr>
          <w:sz w:val="28"/>
          <w:szCs w:val="28"/>
        </w:rPr>
        <w:t xml:space="preserve">q </w:t>
      </w:r>
      <w:r>
        <w:t xml:space="preserve">to move it from A to B, we can say that we have increased its </w:t>
      </w:r>
      <w:r>
        <w:rPr>
          <w:b/>
          <w:bCs/>
        </w:rPr>
        <w:t>potential energy</w:t>
      </w:r>
      <w:r>
        <w:t xml:space="preserve"> (</w:t>
      </w:r>
      <w:proofErr w:type="spellStart"/>
      <w:proofErr w:type="gramStart"/>
      <w:r>
        <w:t>ie</w:t>
      </w:r>
      <w:proofErr w:type="spellEnd"/>
      <w:proofErr w:type="gramEnd"/>
      <w:r>
        <w:t xml:space="preserve"> its ability to do work for us).</w:t>
      </w:r>
    </w:p>
    <w:p w14:paraId="2CB3C0ED" w14:textId="77777777" w:rsidR="006513A8" w:rsidRDefault="006513A8" w:rsidP="006513A8"/>
    <w:p w14:paraId="06FD1CD1" w14:textId="77777777" w:rsidR="006513A8" w:rsidRDefault="006513A8" w:rsidP="006513A8">
      <w:r>
        <w:t xml:space="preserve">Further, we can say that there is a </w:t>
      </w:r>
      <w:r>
        <w:rPr>
          <w:b/>
          <w:bCs/>
        </w:rPr>
        <w:t>difference in potential</w:t>
      </w:r>
      <w:r>
        <w:t xml:space="preserve"> between points A and B, in the E field.  In general, we can say that there is a </w:t>
      </w:r>
      <w:r>
        <w:rPr>
          <w:b/>
          <w:bCs/>
        </w:rPr>
        <w:t>potential difference</w:t>
      </w:r>
      <w:r>
        <w:t xml:space="preserve"> between any two points in an electric field, whenever we </w:t>
      </w:r>
      <w:proofErr w:type="gramStart"/>
      <w:r>
        <w:t>have to</w:t>
      </w:r>
      <w:proofErr w:type="gramEnd"/>
      <w:r>
        <w:t xml:space="preserve"> do work to move a charge from one point to the other.  By definition:</w:t>
      </w:r>
    </w:p>
    <w:p w14:paraId="374733CD" w14:textId="77777777" w:rsidR="006513A8" w:rsidRDefault="006513A8" w:rsidP="006513A8"/>
    <w:p w14:paraId="419B09F4" w14:textId="77777777" w:rsidR="006513A8" w:rsidRDefault="006513A8" w:rsidP="006513A8"/>
    <w:p w14:paraId="73D99E3E" w14:textId="77777777" w:rsidR="006513A8" w:rsidRDefault="006513A8" w:rsidP="006513A8">
      <w:pPr>
        <w:ind w:left="2880" w:firstLine="720"/>
      </w:pPr>
      <w:r>
        <w:t xml:space="preserve"> </w:t>
      </w:r>
      <w:r w:rsidRPr="002563CF">
        <w:rPr>
          <w:color w:val="FF0000"/>
          <w:position w:val="-26"/>
        </w:rPr>
        <w:object w:dxaOrig="1317" w:dyaOrig="612" w14:anchorId="585DE43B">
          <v:shape id="_x0000_i1043" type="#_x0000_t75" style="width:92.75pt;height:43.8pt" o:ole="">
            <v:imagedata r:id="rId52" o:title=""/>
          </v:shape>
          <o:OLEObject Type="Embed" ProgID="FXEquation.Equation" ShapeID="_x0000_i1043" DrawAspect="Content" ObjectID="_1684487527" r:id="rId53"/>
        </w:object>
      </w:r>
      <w:r>
        <w:t xml:space="preserve"> </w:t>
      </w:r>
    </w:p>
    <w:p w14:paraId="7E98B119" w14:textId="77777777" w:rsidR="006513A8" w:rsidRDefault="006513A8" w:rsidP="006513A8"/>
    <w:p w14:paraId="42CF0098" w14:textId="6A63C019" w:rsidR="006513A8" w:rsidRDefault="006513A8" w:rsidP="006513A8">
      <w:r>
        <w:t xml:space="preserve">That is, the potential difference between A and B, </w:t>
      </w:r>
      <w:r w:rsidRPr="002563CF">
        <w:rPr>
          <w:sz w:val="28"/>
          <w:szCs w:val="28"/>
        </w:rPr>
        <w:t>V</w:t>
      </w:r>
      <w:r w:rsidRPr="002563CF">
        <w:rPr>
          <w:sz w:val="28"/>
          <w:szCs w:val="28"/>
          <w:vertAlign w:val="subscript"/>
        </w:rPr>
        <w:t>AB</w:t>
      </w:r>
      <w:r>
        <w:t xml:space="preserve">, equals the work done in moving the charge from A to B, </w:t>
      </w:r>
      <w:r w:rsidRPr="002563CF">
        <w:rPr>
          <w:sz w:val="28"/>
          <w:szCs w:val="28"/>
        </w:rPr>
        <w:t>W</w:t>
      </w:r>
      <w:r w:rsidRPr="002563CF">
        <w:rPr>
          <w:sz w:val="28"/>
          <w:szCs w:val="28"/>
          <w:vertAlign w:val="subscript"/>
        </w:rPr>
        <w:t>AB</w:t>
      </w:r>
      <w:r>
        <w:t xml:space="preserve">, divided by the size of that charge, </w:t>
      </w:r>
      <w:r w:rsidRPr="002563CF">
        <w:rPr>
          <w:sz w:val="28"/>
          <w:szCs w:val="28"/>
        </w:rPr>
        <w:t>q</w:t>
      </w:r>
      <w:r>
        <w:t xml:space="preserve">.  Since the work done is the change in potential energy of the charge, we can say that </w:t>
      </w:r>
      <w:r>
        <w:rPr>
          <w:b/>
          <w:bCs/>
        </w:rPr>
        <w:t>the potential difference between two points is the change in potential energy per unit charge moving from one point to the other.</w:t>
      </w:r>
      <w:r>
        <w:t xml:space="preserve">  So, we can also write:</w:t>
      </w:r>
    </w:p>
    <w:p w14:paraId="0FCD6357" w14:textId="77777777" w:rsidR="006513A8" w:rsidRPr="006513A8" w:rsidRDefault="006513A8" w:rsidP="006513A8"/>
    <w:p w14:paraId="0847EC83" w14:textId="56ECFFE2" w:rsidR="006513A8" w:rsidRDefault="006513A8" w:rsidP="006513A8">
      <w:pPr>
        <w:ind w:left="2880" w:firstLine="720"/>
        <w:rPr>
          <w:b/>
          <w:bCs/>
        </w:rPr>
      </w:pPr>
      <w:r>
        <w:rPr>
          <w:b/>
          <w:bCs/>
        </w:rPr>
        <w:t xml:space="preserve"> </w:t>
      </w:r>
      <w:r w:rsidRPr="006513A8">
        <w:rPr>
          <w:b/>
          <w:bCs/>
          <w:color w:val="FF0000"/>
          <w:position w:val="-26"/>
        </w:rPr>
        <w:object w:dxaOrig="1302" w:dyaOrig="615" w14:anchorId="16334310">
          <v:shape id="_x0000_i1044" type="#_x0000_t75" style="width:104.25pt;height:48.95pt" o:ole="">
            <v:imagedata r:id="rId54" o:title=""/>
          </v:shape>
          <o:OLEObject Type="Embed" ProgID="FXEquation.Equation" ShapeID="_x0000_i1044" DrawAspect="Content" ObjectID="_1684487528" r:id="rId55"/>
        </w:object>
      </w:r>
      <w:r>
        <w:rPr>
          <w:b/>
          <w:bCs/>
        </w:rPr>
        <w:t xml:space="preserve"> </w:t>
      </w:r>
    </w:p>
    <w:p w14:paraId="0B08701F" w14:textId="2FE6A13F" w:rsidR="006513A8" w:rsidRDefault="006513A8" w:rsidP="006513A8">
      <w:r>
        <w:lastRenderedPageBreak/>
        <w:t xml:space="preserve">The SI unit of potential difference is the volt (V).  </w:t>
      </w:r>
      <w:r w:rsidRPr="002563CF">
        <w:rPr>
          <w:sz w:val="28"/>
          <w:szCs w:val="28"/>
        </w:rPr>
        <w:t>1V = 1JC</w:t>
      </w:r>
      <w:r w:rsidRPr="002563CF">
        <w:rPr>
          <w:sz w:val="28"/>
          <w:szCs w:val="28"/>
          <w:vertAlign w:val="superscript"/>
        </w:rPr>
        <w:t>-1</w:t>
      </w:r>
      <w:r>
        <w:t>.</w:t>
      </w:r>
      <w:r w:rsidR="00055178">
        <w:t xml:space="preserve">  Potential difference is often referred to as </w:t>
      </w:r>
      <w:r w:rsidR="00055178" w:rsidRPr="00055178">
        <w:rPr>
          <w:b/>
        </w:rPr>
        <w:t>voltage</w:t>
      </w:r>
      <w:r w:rsidR="00055178">
        <w:t>.  The terms are interchangeable.</w:t>
      </w:r>
    </w:p>
    <w:p w14:paraId="5DC20B49" w14:textId="77777777" w:rsidR="006513A8" w:rsidRDefault="006513A8" w:rsidP="006513A8"/>
    <w:p w14:paraId="29BD1A0B" w14:textId="4074DB10" w:rsidR="006513A8" w:rsidRDefault="00195531" w:rsidP="00195531">
      <w:pPr>
        <w:pStyle w:val="BodyText4"/>
        <w:rPr>
          <w:rFonts w:ascii="Times New Roman" w:hAnsi="Times New Roman"/>
          <w:sz w:val="24"/>
          <w:szCs w:val="24"/>
        </w:rPr>
      </w:pPr>
      <w:r w:rsidRPr="00195531">
        <w:rPr>
          <w:rFonts w:ascii="Times New Roman" w:hAnsi="Times New Roman"/>
          <w:sz w:val="24"/>
          <w:szCs w:val="24"/>
        </w:rPr>
        <w:t>Consider</w:t>
      </w:r>
      <w:r w:rsidR="006513A8" w:rsidRPr="00195531">
        <w:rPr>
          <w:rFonts w:ascii="Times New Roman" w:hAnsi="Times New Roman"/>
          <w:sz w:val="24"/>
          <w:szCs w:val="24"/>
        </w:rPr>
        <w:t xml:space="preserve"> two oppositely charged</w:t>
      </w:r>
      <w:r w:rsidRPr="00195531">
        <w:rPr>
          <w:rFonts w:ascii="Times New Roman" w:hAnsi="Times New Roman"/>
          <w:sz w:val="24"/>
          <w:szCs w:val="24"/>
        </w:rPr>
        <w:t>,</w:t>
      </w:r>
      <w:r w:rsidR="006513A8" w:rsidRPr="00195531">
        <w:rPr>
          <w:rFonts w:ascii="Times New Roman" w:hAnsi="Times New Roman"/>
          <w:sz w:val="24"/>
          <w:szCs w:val="24"/>
        </w:rPr>
        <w:t xml:space="preserve"> parallel</w:t>
      </w:r>
      <w:r w:rsidRPr="00195531">
        <w:rPr>
          <w:rFonts w:ascii="Times New Roman" w:hAnsi="Times New Roman"/>
          <w:sz w:val="24"/>
          <w:szCs w:val="24"/>
        </w:rPr>
        <w:t>,</w:t>
      </w:r>
      <w:r w:rsidR="006513A8" w:rsidRPr="00195531">
        <w:rPr>
          <w:rFonts w:ascii="Times New Roman" w:hAnsi="Times New Roman"/>
          <w:sz w:val="24"/>
          <w:szCs w:val="24"/>
        </w:rPr>
        <w:t xml:space="preserve"> metallic plates separated by a distance, d</w:t>
      </w:r>
      <w:r w:rsidRPr="00195531">
        <w:rPr>
          <w:rFonts w:ascii="Times New Roman" w:hAnsi="Times New Roman"/>
          <w:sz w:val="24"/>
          <w:szCs w:val="24"/>
        </w:rPr>
        <w:t>.  If connected to the terminals of a battery</w:t>
      </w:r>
      <w:r>
        <w:rPr>
          <w:rFonts w:ascii="Times New Roman" w:hAnsi="Times New Roman"/>
          <w:sz w:val="24"/>
          <w:szCs w:val="24"/>
        </w:rPr>
        <w:t xml:space="preserve">, this arrangement can be </w:t>
      </w:r>
      <w:r w:rsidR="006513A8" w:rsidRPr="00195531">
        <w:rPr>
          <w:rFonts w:ascii="Times New Roman" w:hAnsi="Times New Roman"/>
          <w:sz w:val="24"/>
          <w:szCs w:val="24"/>
        </w:rPr>
        <w:t>used to produce an electric field as shown below.</w:t>
      </w:r>
    </w:p>
    <w:p w14:paraId="5E04CB21" w14:textId="77777777" w:rsidR="00195531" w:rsidRDefault="00195531" w:rsidP="00195531">
      <w:pPr>
        <w:pStyle w:val="BodyText4"/>
      </w:pPr>
    </w:p>
    <w:p w14:paraId="569CDA3B" w14:textId="77777777" w:rsidR="006513A8" w:rsidRDefault="006513A8" w:rsidP="006513A8">
      <w:pPr>
        <w:ind w:firstLine="720"/>
      </w:pPr>
      <w:r>
        <w:object w:dxaOrig="6728" w:dyaOrig="2946" w14:anchorId="4AA56FEC">
          <v:shape id="_x0000_i1045" type="#_x0000_t75" style="width:336.95pt;height:147.45pt" o:ole="">
            <v:imagedata r:id="rId56" o:title=""/>
          </v:shape>
          <o:OLEObject Type="Embed" ProgID="QuickCAD.Drawing.7" ShapeID="_x0000_i1045" DrawAspect="Content" ObjectID="_1684487529" r:id="rId57"/>
        </w:object>
      </w:r>
    </w:p>
    <w:p w14:paraId="5A6CF926" w14:textId="77777777" w:rsidR="006513A8" w:rsidRDefault="006513A8" w:rsidP="006513A8"/>
    <w:p w14:paraId="219F2057" w14:textId="77777777" w:rsidR="006513A8" w:rsidRDefault="006513A8" w:rsidP="006513A8"/>
    <w:p w14:paraId="70A874E8" w14:textId="77777777" w:rsidR="006513A8" w:rsidRDefault="006513A8" w:rsidP="006513A8">
      <w:pPr>
        <w:rPr>
          <w:b/>
          <w:bCs/>
        </w:rPr>
      </w:pPr>
      <w:r>
        <w:t xml:space="preserve">Note that </w:t>
      </w:r>
      <w:r>
        <w:rPr>
          <w:b/>
          <w:bCs/>
        </w:rPr>
        <w:t>the strength of the field is uniform between the plates but non-uniform towards the edges.</w:t>
      </w:r>
    </w:p>
    <w:p w14:paraId="0999D72E" w14:textId="77777777" w:rsidR="006513A8" w:rsidRDefault="006513A8" w:rsidP="006513A8"/>
    <w:p w14:paraId="6DE0AC97" w14:textId="77777777" w:rsidR="006513A8" w:rsidRDefault="006513A8" w:rsidP="006513A8">
      <w:pPr>
        <w:pStyle w:val="BodyText4"/>
        <w:rPr>
          <w:rFonts w:ascii="Times New Roman" w:hAnsi="Times New Roman"/>
          <w:sz w:val="24"/>
        </w:rPr>
      </w:pPr>
      <w:r>
        <w:rPr>
          <w:rFonts w:ascii="Times New Roman" w:hAnsi="Times New Roman"/>
          <w:sz w:val="24"/>
        </w:rPr>
        <w:t xml:space="preserve">From previously, the work, </w:t>
      </w:r>
      <w:r w:rsidRPr="00425F51">
        <w:rPr>
          <w:rFonts w:ascii="Times New Roman" w:hAnsi="Times New Roman"/>
          <w:sz w:val="28"/>
          <w:szCs w:val="28"/>
        </w:rPr>
        <w:t>W</w:t>
      </w:r>
      <w:r>
        <w:rPr>
          <w:rFonts w:ascii="Times New Roman" w:hAnsi="Times New Roman"/>
          <w:sz w:val="24"/>
        </w:rPr>
        <w:t>, done in moving a positive charge from one plate to the other, back against the direction of the field is:</w:t>
      </w:r>
    </w:p>
    <w:p w14:paraId="5F4A157D" w14:textId="77777777" w:rsidR="006513A8" w:rsidRDefault="006513A8" w:rsidP="006513A8">
      <w:pPr>
        <w:pStyle w:val="BodyText4"/>
        <w:rPr>
          <w:rFonts w:ascii="Times New Roman" w:hAnsi="Times New Roman"/>
          <w:sz w:val="24"/>
        </w:rPr>
      </w:pPr>
    </w:p>
    <w:p w14:paraId="38274755" w14:textId="77777777" w:rsidR="006513A8" w:rsidRDefault="006513A8" w:rsidP="006513A8">
      <w:pPr>
        <w:pStyle w:val="BodyText4"/>
        <w:ind w:left="2160" w:firstLine="720"/>
        <w:rPr>
          <w:rFonts w:ascii="Times New Roman" w:hAnsi="Times New Roman"/>
          <w:sz w:val="24"/>
        </w:rPr>
      </w:pPr>
      <w:r w:rsidRPr="00AF7DD2">
        <w:rPr>
          <w:rFonts w:ascii="Times New Roman" w:hAnsi="Times New Roman"/>
          <w:color w:val="FF0000"/>
          <w:position w:val="-8"/>
          <w:sz w:val="24"/>
        </w:rPr>
        <w:object w:dxaOrig="1087" w:dyaOrig="255" w14:anchorId="47C37DD6">
          <v:shape id="_x0000_i1046" type="#_x0000_t75" style="width:86.4pt;height:20.15pt" o:ole="">
            <v:imagedata r:id="rId58" o:title=""/>
          </v:shape>
          <o:OLEObject Type="Embed" ProgID="FXEquation.Equation" ShapeID="_x0000_i1046" DrawAspect="Content" ObjectID="_1684487530" r:id="rId59"/>
        </w:object>
      </w:r>
      <w:r>
        <w:rPr>
          <w:rFonts w:ascii="Times New Roman" w:hAnsi="Times New Roman"/>
          <w:sz w:val="24"/>
        </w:rPr>
        <w:t xml:space="preserve"> </w:t>
      </w:r>
    </w:p>
    <w:p w14:paraId="55E8696F" w14:textId="77777777" w:rsidR="006513A8" w:rsidRDefault="006513A8" w:rsidP="006513A8">
      <w:pPr>
        <w:pStyle w:val="BodyText4"/>
        <w:rPr>
          <w:rFonts w:ascii="Times New Roman" w:hAnsi="Times New Roman"/>
          <w:sz w:val="24"/>
        </w:rPr>
      </w:pPr>
    </w:p>
    <w:p w14:paraId="5021B432" w14:textId="77777777" w:rsidR="006513A8" w:rsidRDefault="006513A8" w:rsidP="006513A8">
      <w:pPr>
        <w:pStyle w:val="BodyText4"/>
        <w:rPr>
          <w:rFonts w:ascii="Times New Roman" w:hAnsi="Times New Roman"/>
          <w:sz w:val="24"/>
        </w:rPr>
      </w:pPr>
      <w:r>
        <w:rPr>
          <w:rFonts w:ascii="Times New Roman" w:hAnsi="Times New Roman"/>
          <w:sz w:val="24"/>
        </w:rPr>
        <w:t xml:space="preserve">And the potential difference, </w:t>
      </w:r>
      <w:r w:rsidRPr="00425F51">
        <w:rPr>
          <w:rFonts w:ascii="Times New Roman" w:hAnsi="Times New Roman"/>
          <w:sz w:val="28"/>
          <w:szCs w:val="28"/>
        </w:rPr>
        <w:t>V</w:t>
      </w:r>
      <w:r>
        <w:rPr>
          <w:rFonts w:ascii="Times New Roman" w:hAnsi="Times New Roman"/>
          <w:sz w:val="24"/>
        </w:rPr>
        <w:t>, between the plates is given by:</w:t>
      </w:r>
    </w:p>
    <w:p w14:paraId="380AB915" w14:textId="77777777" w:rsidR="006513A8" w:rsidRDefault="006513A8" w:rsidP="006513A8">
      <w:pPr>
        <w:pStyle w:val="BodyText4"/>
        <w:rPr>
          <w:rFonts w:ascii="Times New Roman" w:hAnsi="Times New Roman"/>
          <w:sz w:val="24"/>
        </w:rPr>
      </w:pPr>
    </w:p>
    <w:p w14:paraId="0E6B2915" w14:textId="77777777" w:rsidR="006513A8" w:rsidRDefault="006513A8" w:rsidP="006513A8">
      <w:pPr>
        <w:pStyle w:val="BodyText4"/>
        <w:ind w:left="2160" w:firstLine="720"/>
        <w:rPr>
          <w:rFonts w:ascii="Times New Roman" w:hAnsi="Times New Roman"/>
          <w:sz w:val="24"/>
        </w:rPr>
      </w:pPr>
      <w:r>
        <w:rPr>
          <w:rFonts w:ascii="Times New Roman" w:hAnsi="Times New Roman"/>
          <w:sz w:val="24"/>
        </w:rPr>
        <w:t xml:space="preserve"> </w:t>
      </w:r>
      <w:r w:rsidRPr="00425F51">
        <w:rPr>
          <w:rFonts w:ascii="Times New Roman" w:hAnsi="Times New Roman"/>
          <w:color w:val="FF0000"/>
          <w:position w:val="-26"/>
          <w:sz w:val="24"/>
        </w:rPr>
        <w:object w:dxaOrig="747" w:dyaOrig="582" w14:anchorId="31BF5110">
          <v:shape id="_x0000_i1047" type="#_x0000_t75" style="width:58.75pt;height:46.65pt" o:ole="">
            <v:imagedata r:id="rId60" o:title=""/>
          </v:shape>
          <o:OLEObject Type="Embed" ProgID="FXEquation.Equation" ShapeID="_x0000_i1047" DrawAspect="Content" ObjectID="_1684487531" r:id="rId61"/>
        </w:object>
      </w:r>
      <w:r>
        <w:rPr>
          <w:rFonts w:ascii="Times New Roman" w:hAnsi="Times New Roman"/>
          <w:sz w:val="24"/>
        </w:rPr>
        <w:t xml:space="preserve"> </w:t>
      </w:r>
    </w:p>
    <w:p w14:paraId="4013C4EC" w14:textId="77777777" w:rsidR="006513A8" w:rsidRDefault="006513A8" w:rsidP="006513A8">
      <w:pPr>
        <w:pStyle w:val="BodyText4"/>
        <w:rPr>
          <w:rFonts w:ascii="Times New Roman" w:hAnsi="Times New Roman"/>
          <w:sz w:val="24"/>
        </w:rPr>
      </w:pPr>
    </w:p>
    <w:p w14:paraId="517677B6" w14:textId="77777777" w:rsidR="006513A8" w:rsidRDefault="006513A8" w:rsidP="006513A8">
      <w:pPr>
        <w:pStyle w:val="BodyText4"/>
        <w:rPr>
          <w:rFonts w:ascii="Times New Roman" w:hAnsi="Times New Roman"/>
          <w:sz w:val="24"/>
        </w:rPr>
      </w:pPr>
      <w:r>
        <w:rPr>
          <w:rFonts w:ascii="Times New Roman" w:hAnsi="Times New Roman"/>
          <w:sz w:val="24"/>
        </w:rPr>
        <w:t xml:space="preserve">So, therefore, the </w:t>
      </w:r>
      <w:r w:rsidRPr="00425F51">
        <w:rPr>
          <w:rFonts w:ascii="Times New Roman" w:hAnsi="Times New Roman"/>
          <w:sz w:val="24"/>
        </w:rPr>
        <w:t xml:space="preserve">magnitude, </w:t>
      </w:r>
      <w:r w:rsidRPr="00425F51">
        <w:rPr>
          <w:rFonts w:ascii="Times New Roman" w:hAnsi="Times New Roman"/>
          <w:sz w:val="28"/>
          <w:szCs w:val="28"/>
        </w:rPr>
        <w:t>E</w:t>
      </w:r>
      <w:r w:rsidRPr="00425F51">
        <w:rPr>
          <w:rFonts w:ascii="Times New Roman" w:hAnsi="Times New Roman"/>
          <w:sz w:val="24"/>
        </w:rPr>
        <w:t xml:space="preserve">, of the electric field between the plates </w:t>
      </w:r>
      <w:r>
        <w:rPr>
          <w:rFonts w:ascii="Times New Roman" w:hAnsi="Times New Roman"/>
          <w:sz w:val="24"/>
        </w:rPr>
        <w:t>is given by:</w:t>
      </w:r>
    </w:p>
    <w:p w14:paraId="48DB6320" w14:textId="77777777" w:rsidR="006513A8" w:rsidRDefault="006513A8" w:rsidP="006513A8">
      <w:pPr>
        <w:pStyle w:val="BodyText4"/>
        <w:rPr>
          <w:rFonts w:ascii="Times New Roman" w:hAnsi="Times New Roman"/>
          <w:sz w:val="24"/>
        </w:rPr>
      </w:pPr>
    </w:p>
    <w:p w14:paraId="23768C95" w14:textId="77777777" w:rsidR="006513A8" w:rsidRDefault="006513A8" w:rsidP="006513A8">
      <w:pPr>
        <w:pStyle w:val="BodyText4"/>
        <w:ind w:left="2160" w:firstLine="720"/>
        <w:rPr>
          <w:rFonts w:ascii="Times New Roman" w:hAnsi="Times New Roman"/>
          <w:sz w:val="24"/>
        </w:rPr>
      </w:pPr>
      <w:r>
        <w:rPr>
          <w:rFonts w:ascii="Times New Roman" w:hAnsi="Times New Roman"/>
          <w:sz w:val="24"/>
        </w:rPr>
        <w:t xml:space="preserve"> </w:t>
      </w:r>
      <w:r w:rsidRPr="00425F51">
        <w:rPr>
          <w:rFonts w:ascii="Times New Roman" w:hAnsi="Times New Roman"/>
          <w:color w:val="FF0000"/>
          <w:position w:val="-166"/>
          <w:sz w:val="24"/>
        </w:rPr>
        <w:object w:dxaOrig="950" w:dyaOrig="1990" w14:anchorId="13958FE2">
          <v:shape id="_x0000_i1048" type="#_x0000_t75" style="width:66.25pt;height:140.55pt" o:ole="">
            <v:imagedata r:id="rId62" o:title=""/>
          </v:shape>
          <o:OLEObject Type="Embed" ProgID="FXEquation.Equation" ShapeID="_x0000_i1048" DrawAspect="Content" ObjectID="_1684487532" r:id="rId63"/>
        </w:object>
      </w:r>
      <w:r>
        <w:rPr>
          <w:rFonts w:ascii="Times New Roman" w:hAnsi="Times New Roman"/>
          <w:sz w:val="24"/>
        </w:rPr>
        <w:t xml:space="preserve"> </w:t>
      </w:r>
    </w:p>
    <w:p w14:paraId="15FBEE53" w14:textId="77777777" w:rsidR="006513A8" w:rsidRDefault="006513A8" w:rsidP="006513A8">
      <w:pPr>
        <w:pStyle w:val="BodyText4"/>
        <w:rPr>
          <w:rFonts w:ascii="Times New Roman" w:hAnsi="Times New Roman"/>
          <w:sz w:val="24"/>
        </w:rPr>
      </w:pPr>
    </w:p>
    <w:p w14:paraId="7CF2907C" w14:textId="2E1149D4" w:rsidR="006513A8" w:rsidRDefault="006513A8" w:rsidP="006513A8">
      <w:pPr>
        <w:pStyle w:val="BodyText4"/>
        <w:rPr>
          <w:rFonts w:ascii="Times New Roman" w:hAnsi="Times New Roman"/>
          <w:sz w:val="24"/>
          <w:lang w:val="en-AU"/>
        </w:rPr>
      </w:pPr>
      <w:r>
        <w:rPr>
          <w:rFonts w:ascii="Times New Roman" w:hAnsi="Times New Roman"/>
          <w:sz w:val="24"/>
        </w:rPr>
        <w:t xml:space="preserve">where </w:t>
      </w:r>
      <w:r>
        <w:rPr>
          <w:rFonts w:ascii="Times New Roman" w:hAnsi="Times New Roman"/>
          <w:sz w:val="28"/>
        </w:rPr>
        <w:t>d</w:t>
      </w:r>
      <w:r>
        <w:rPr>
          <w:rFonts w:ascii="Times New Roman" w:hAnsi="Times New Roman"/>
          <w:sz w:val="24"/>
        </w:rPr>
        <w:t xml:space="preserve"> is the distance between the plates.  </w:t>
      </w:r>
      <w:r w:rsidRPr="00E27CB7">
        <w:rPr>
          <w:rFonts w:ascii="Times New Roman" w:hAnsi="Times New Roman"/>
          <w:sz w:val="24"/>
          <w:lang w:val="en-AU"/>
        </w:rPr>
        <w:t>This gives alternate SI units for</w:t>
      </w:r>
      <w:r>
        <w:rPr>
          <w:rFonts w:ascii="Times New Roman" w:hAnsi="Times New Roman"/>
          <w:sz w:val="24"/>
          <w:lang w:val="en-AU"/>
        </w:rPr>
        <w:t xml:space="preserve"> </w:t>
      </w:r>
      <w:r w:rsidRPr="00E27CB7">
        <w:rPr>
          <w:rFonts w:ascii="Times New Roman" w:hAnsi="Times New Roman"/>
          <w:sz w:val="28"/>
          <w:szCs w:val="28"/>
          <w:lang w:val="en-AU"/>
        </w:rPr>
        <w:t>E</w:t>
      </w:r>
      <w:r>
        <w:rPr>
          <w:rFonts w:ascii="Times New Roman" w:hAnsi="Times New Roman"/>
          <w:sz w:val="24"/>
          <w:lang w:val="en-AU"/>
        </w:rPr>
        <w:t xml:space="preserve"> as Vm</w:t>
      </w:r>
      <w:r w:rsidRPr="00E27CB7">
        <w:rPr>
          <w:rFonts w:ascii="Times New Roman" w:hAnsi="Times New Roman"/>
          <w:sz w:val="24"/>
          <w:vertAlign w:val="superscript"/>
          <w:lang w:val="en-AU"/>
        </w:rPr>
        <w:t>-1</w:t>
      </w:r>
      <w:r>
        <w:rPr>
          <w:rFonts w:ascii="Times New Roman" w:hAnsi="Times New Roman"/>
          <w:sz w:val="24"/>
          <w:lang w:val="en-AU"/>
        </w:rPr>
        <w:t>.</w:t>
      </w:r>
    </w:p>
    <w:p w14:paraId="684A0522" w14:textId="1A69FA76" w:rsidR="009F45B0" w:rsidRDefault="009F45B0" w:rsidP="006513A8">
      <w:pPr>
        <w:pStyle w:val="BodyText4"/>
        <w:rPr>
          <w:rFonts w:ascii="Times New Roman" w:hAnsi="Times New Roman"/>
          <w:sz w:val="24"/>
          <w:lang w:val="en-AU"/>
        </w:rPr>
      </w:pPr>
    </w:p>
    <w:p w14:paraId="78EC44A1" w14:textId="35B2CFB2" w:rsidR="00D26CA7" w:rsidRPr="00D26CA7" w:rsidRDefault="00D26CA7" w:rsidP="006513A8">
      <w:pPr>
        <w:pStyle w:val="BodyText4"/>
        <w:rPr>
          <w:rFonts w:ascii="Times New Roman" w:hAnsi="Times New Roman"/>
          <w:b/>
          <w:bCs/>
          <w:sz w:val="24"/>
          <w:lang w:val="en-AU"/>
        </w:rPr>
      </w:pPr>
      <w:r w:rsidRPr="00D26CA7">
        <w:rPr>
          <w:rFonts w:ascii="Times New Roman" w:hAnsi="Times New Roman"/>
          <w:b/>
          <w:bCs/>
          <w:color w:val="911E0A"/>
          <w:sz w:val="24"/>
          <w:lang w:val="en-AU"/>
        </w:rPr>
        <w:lastRenderedPageBreak/>
        <w:t>Equipotentials</w:t>
      </w:r>
    </w:p>
    <w:p w14:paraId="33A95EEB" w14:textId="18560199" w:rsidR="00CD70F1" w:rsidRDefault="00BC7B59" w:rsidP="00CD70F1">
      <w:r>
        <w:t>In the diagram below, no work is required to move a charge from A to B, since the line AB is at right angles to the field (</w:t>
      </w:r>
      <w:proofErr w:type="spellStart"/>
      <w:proofErr w:type="gramStart"/>
      <w:r>
        <w:t>ie</w:t>
      </w:r>
      <w:proofErr w:type="spellEnd"/>
      <w:proofErr w:type="gramEnd"/>
      <w:r>
        <w:t xml:space="preserve"> there is no component of AB in the direction of the force applied by the field).  </w:t>
      </w:r>
      <w:r w:rsidRPr="00140ED7">
        <w:rPr>
          <w:b/>
        </w:rPr>
        <w:t>Thus, A and B are said to be at the same potential.</w:t>
      </w:r>
    </w:p>
    <w:p w14:paraId="368815F6" w14:textId="4187201B" w:rsidR="00BC7B59" w:rsidRDefault="00BC7B59" w:rsidP="00CD70F1"/>
    <w:p w14:paraId="77E78D5D" w14:textId="709D40CA" w:rsidR="00BC7B59" w:rsidRDefault="00BC7B59" w:rsidP="00BC7B59">
      <w:pPr>
        <w:ind w:left="1440" w:firstLine="720"/>
      </w:pPr>
      <w:r>
        <w:object w:dxaOrig="4470" w:dyaOrig="2380" w14:anchorId="57CB84BD">
          <v:shape id="_x0000_i1049" type="#_x0000_t75" style="width:224.05pt;height:119.8pt" o:ole="">
            <v:imagedata r:id="rId64" o:title=""/>
          </v:shape>
          <o:OLEObject Type="Embed" ProgID="FXDraw.Graphic" ShapeID="_x0000_i1049" DrawAspect="Content" ObjectID="_1684487533" r:id="rId65"/>
        </w:object>
      </w:r>
    </w:p>
    <w:p w14:paraId="5BCB8150" w14:textId="36FBCA48" w:rsidR="00BC7B59" w:rsidRDefault="00BC7B59" w:rsidP="00BC7B59"/>
    <w:p w14:paraId="748C0804" w14:textId="77777777" w:rsidR="004A6BEF" w:rsidRDefault="004A6BEF" w:rsidP="00BC7B59"/>
    <w:p w14:paraId="7F044935" w14:textId="0A2FDA01" w:rsidR="00BC7B59" w:rsidRDefault="00140ED7" w:rsidP="00BC7B59">
      <w:r>
        <w:t xml:space="preserve">Lines like AB, which join points of equal potential are called </w:t>
      </w:r>
      <w:r w:rsidRPr="00B62AF7">
        <w:rPr>
          <w:b/>
        </w:rPr>
        <w:t>equipotentials</w:t>
      </w:r>
      <w:r>
        <w:t xml:space="preserve">.  Such </w:t>
      </w:r>
      <w:r w:rsidR="00B62AF7">
        <w:t>lines are always at right angles to the electric field lines of force.  For example, the equipotentials around a point charge are circles with centre at the position of the charge.</w:t>
      </w:r>
    </w:p>
    <w:p w14:paraId="68CB1F65" w14:textId="1DC4BD79" w:rsidR="00B62AF7" w:rsidRDefault="00B62AF7" w:rsidP="00BC7B59"/>
    <w:p w14:paraId="1FA582C8" w14:textId="45AA9708" w:rsidR="00B62AF7" w:rsidRPr="00364299" w:rsidRDefault="004A6BEF" w:rsidP="004A6BEF">
      <w:pPr>
        <w:ind w:firstLine="720"/>
      </w:pPr>
      <w:r>
        <w:object w:dxaOrig="5860" w:dyaOrig="3665" w14:anchorId="1B8D4F9F">
          <v:shape id="_x0000_i1050" type="#_x0000_t75" style="width:292.6pt;height:183.15pt" o:ole="">
            <v:imagedata r:id="rId66" o:title=""/>
          </v:shape>
          <o:OLEObject Type="Embed" ProgID="FXDraw.Graphic" ShapeID="_x0000_i1050" DrawAspect="Content" ObjectID="_1684487534" r:id="rId67"/>
        </w:object>
      </w:r>
    </w:p>
    <w:p w14:paraId="705ACF22" w14:textId="1699EB1A" w:rsidR="007B6E38" w:rsidRDefault="007B6E38" w:rsidP="00CD70F1"/>
    <w:p w14:paraId="394151F6" w14:textId="5B750ABB" w:rsidR="00BA3811" w:rsidRPr="00D26CA7" w:rsidRDefault="00BA3811" w:rsidP="00BA3811">
      <w:pPr>
        <w:pStyle w:val="BodyText4"/>
        <w:rPr>
          <w:rFonts w:ascii="Times New Roman" w:hAnsi="Times New Roman"/>
          <w:b/>
          <w:bCs/>
          <w:sz w:val="24"/>
          <w:lang w:val="en-AU"/>
        </w:rPr>
      </w:pPr>
      <w:r>
        <w:rPr>
          <w:rFonts w:ascii="Times New Roman" w:hAnsi="Times New Roman"/>
          <w:b/>
          <w:bCs/>
          <w:color w:val="911E0A"/>
          <w:sz w:val="24"/>
          <w:lang w:val="en-AU"/>
        </w:rPr>
        <w:t>Equipotential Surfaces</w:t>
      </w:r>
    </w:p>
    <w:p w14:paraId="59863021" w14:textId="0D060CF5" w:rsidR="007B6E38" w:rsidRDefault="00694A95" w:rsidP="00BA3811">
      <w:r>
        <w:t xml:space="preserve">If all the points on a surface are at the same potential, the surface is called an equipotential surface.  </w:t>
      </w:r>
      <w:r w:rsidR="00276770">
        <w:t xml:space="preserve">No work is needed to move a charge around on such a surface, since the potential difference between points is zero.  An example is a conductor holding an electrostatic charge – </w:t>
      </w:r>
      <w:proofErr w:type="gramStart"/>
      <w:r w:rsidR="00276770">
        <w:t>eg</w:t>
      </w:r>
      <w:proofErr w:type="gramEnd"/>
      <w:r w:rsidR="00276770">
        <w:t xml:space="preserve"> a </w:t>
      </w:r>
      <w:r w:rsidR="00276770" w:rsidRPr="00884A9F">
        <w:rPr>
          <w:b/>
        </w:rPr>
        <w:t>V</w:t>
      </w:r>
      <w:r w:rsidR="00FB432A" w:rsidRPr="00884A9F">
        <w:rPr>
          <w:b/>
        </w:rPr>
        <w:t>an de</w:t>
      </w:r>
      <w:r w:rsidR="00276770" w:rsidRPr="00884A9F">
        <w:rPr>
          <w:b/>
        </w:rPr>
        <w:t xml:space="preserve"> Graaf generator</w:t>
      </w:r>
      <w:r w:rsidR="00276770">
        <w:t>.</w:t>
      </w:r>
    </w:p>
    <w:p w14:paraId="3C2BC834" w14:textId="402E40B3" w:rsidR="00FB432A" w:rsidRDefault="00FB432A" w:rsidP="00BA3811"/>
    <w:p w14:paraId="4974FCD3" w14:textId="7F5D904A" w:rsidR="00FB432A" w:rsidRPr="00884A9F" w:rsidRDefault="00FB432A" w:rsidP="00BA3811">
      <w:pPr>
        <w:rPr>
          <w:b/>
          <w:color w:val="0000FF"/>
        </w:rPr>
      </w:pPr>
      <w:r w:rsidRPr="00884A9F">
        <w:rPr>
          <w:b/>
          <w:color w:val="0000FF"/>
        </w:rPr>
        <w:t xml:space="preserve">Teachers could demonstrate </w:t>
      </w:r>
      <w:r w:rsidR="00884A9F">
        <w:rPr>
          <w:b/>
          <w:color w:val="0000FF"/>
        </w:rPr>
        <w:t xml:space="preserve">&amp; explain </w:t>
      </w:r>
      <w:r w:rsidRPr="00884A9F">
        <w:rPr>
          <w:b/>
          <w:color w:val="0000FF"/>
        </w:rPr>
        <w:t>the Van de Graaf generator at this point.</w:t>
      </w:r>
    </w:p>
    <w:p w14:paraId="464108C5" w14:textId="7A39706D" w:rsidR="00FB432A" w:rsidRDefault="00FB432A" w:rsidP="00BA3811"/>
    <w:p w14:paraId="089AFD69" w14:textId="21AB38A1" w:rsidR="00FB432A" w:rsidRDefault="00FB432A" w:rsidP="00BA3811">
      <w:r>
        <w:rPr>
          <w:noProof/>
          <w:lang w:eastAsia="en-AU"/>
        </w:rPr>
        <w:lastRenderedPageBreak/>
        <w:drawing>
          <wp:inline distT="0" distB="0" distL="0" distR="0" wp14:anchorId="40A833E8" wp14:editId="6A43A2CB">
            <wp:extent cx="5731510" cy="37592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00px-Van_de_Graaff_Generator_-_Science_City_-_Calcutta_1997_444.jpg"/>
                    <pic:cNvPicPr/>
                  </pic:nvPicPr>
                  <pic:blipFill>
                    <a:blip r:embed="rId68">
                      <a:extLst>
                        <a:ext uri="{28A0092B-C50C-407E-A947-70E740481C1C}">
                          <a14:useLocalDpi xmlns:a14="http://schemas.microsoft.com/office/drawing/2010/main" val="0"/>
                        </a:ext>
                      </a:extLst>
                    </a:blip>
                    <a:stretch>
                      <a:fillRect/>
                    </a:stretch>
                  </pic:blipFill>
                  <pic:spPr>
                    <a:xfrm>
                      <a:off x="0" y="0"/>
                      <a:ext cx="5731510" cy="3759200"/>
                    </a:xfrm>
                    <a:prstGeom prst="rect">
                      <a:avLst/>
                    </a:prstGeom>
                  </pic:spPr>
                </pic:pic>
              </a:graphicData>
            </a:graphic>
          </wp:inline>
        </w:drawing>
      </w:r>
    </w:p>
    <w:p w14:paraId="195F0F6B" w14:textId="77777777" w:rsidR="00276770" w:rsidRDefault="00276770" w:rsidP="00BA3811"/>
    <w:p w14:paraId="6C84BCB6" w14:textId="11C3CC9C" w:rsidR="007B6E38" w:rsidRDefault="00FB432A" w:rsidP="007B6E38">
      <w:r>
        <w:t xml:space="preserve">Charge from Van de Graaf generator causing girl’s hair to stand on end.  Photograph From: </w:t>
      </w:r>
      <w:hyperlink r:id="rId69" w:history="1">
        <w:r w:rsidRPr="00FB432A">
          <w:rPr>
            <w:rStyle w:val="Hyperlink"/>
          </w:rPr>
          <w:t>Wikimedia Commons</w:t>
        </w:r>
      </w:hyperlink>
      <w:r>
        <w:t xml:space="preserve"> - </w:t>
      </w:r>
      <w:proofErr w:type="spellStart"/>
      <w:r w:rsidRPr="00FB432A">
        <w:t>Biswarup</w:t>
      </w:r>
      <w:proofErr w:type="spellEnd"/>
      <w:r w:rsidRPr="00FB432A">
        <w:t xml:space="preserve"> </w:t>
      </w:r>
      <w:proofErr w:type="spellStart"/>
      <w:r w:rsidRPr="00FB432A">
        <w:t>Ganguly</w:t>
      </w:r>
      <w:proofErr w:type="spellEnd"/>
      <w:r w:rsidRPr="00FB432A">
        <w:t>, CC BY 3.0 &lt;https://creativecommons.org/licenses/by/3.0&gt;, via Wikimedia Commons</w:t>
      </w:r>
    </w:p>
    <w:p w14:paraId="1F8D4804" w14:textId="72765A2B" w:rsidR="00C438FC" w:rsidRDefault="00C438FC" w:rsidP="007B6E38"/>
    <w:p w14:paraId="416E21BA" w14:textId="57C6C398" w:rsidR="00C438FC" w:rsidRDefault="00C438FC" w:rsidP="007B6E38"/>
    <w:p w14:paraId="7F4A8026" w14:textId="6AD6A6FA" w:rsidR="00C438FC" w:rsidRDefault="00C438FC" w:rsidP="007B6E38">
      <w:pPr>
        <w:rPr>
          <w:color w:val="0000FF"/>
        </w:rPr>
      </w:pPr>
      <w:r w:rsidRPr="00C438FC">
        <w:rPr>
          <w:b/>
          <w:color w:val="0000FF"/>
        </w:rPr>
        <w:t>Example Questions</w:t>
      </w:r>
    </w:p>
    <w:p w14:paraId="4AD32BC8" w14:textId="7C63BCFD" w:rsidR="00C438FC" w:rsidRDefault="00C438FC" w:rsidP="00C438FC">
      <w:pPr>
        <w:pStyle w:val="ListParagraph"/>
        <w:numPr>
          <w:ilvl w:val="0"/>
          <w:numId w:val="7"/>
        </w:numPr>
        <w:ind w:left="357" w:hanging="357"/>
        <w:rPr>
          <w:color w:val="0000FF"/>
        </w:rPr>
      </w:pPr>
      <w:r>
        <w:rPr>
          <w:color w:val="0000FF"/>
        </w:rPr>
        <w:t>A charge of -2.1 C is placed in an electric field of 0.2 NC</w:t>
      </w:r>
      <w:r w:rsidRPr="00C438FC">
        <w:rPr>
          <w:color w:val="0000FF"/>
          <w:vertAlign w:val="superscript"/>
        </w:rPr>
        <w:t>-1</w:t>
      </w:r>
      <w:r>
        <w:rPr>
          <w:color w:val="0000FF"/>
        </w:rPr>
        <w:t xml:space="preserve"> north.</w:t>
      </w:r>
    </w:p>
    <w:p w14:paraId="19563F42" w14:textId="30AC77E6" w:rsidR="00C438FC" w:rsidRDefault="00C438FC" w:rsidP="00C438FC">
      <w:pPr>
        <w:pStyle w:val="ListParagraph"/>
        <w:numPr>
          <w:ilvl w:val="1"/>
          <w:numId w:val="7"/>
        </w:numPr>
        <w:ind w:left="714" w:hanging="357"/>
        <w:rPr>
          <w:color w:val="0000FF"/>
        </w:rPr>
      </w:pPr>
      <w:r>
        <w:rPr>
          <w:color w:val="0000FF"/>
        </w:rPr>
        <w:t>What is the force on the charged particle?</w:t>
      </w:r>
    </w:p>
    <w:p w14:paraId="63806F9F" w14:textId="33E071F5" w:rsidR="00C438FC" w:rsidRDefault="00C438FC" w:rsidP="00C438FC">
      <w:pPr>
        <w:pStyle w:val="ListParagraph"/>
        <w:numPr>
          <w:ilvl w:val="1"/>
          <w:numId w:val="7"/>
        </w:numPr>
        <w:ind w:left="714" w:hanging="357"/>
        <w:rPr>
          <w:color w:val="0000FF"/>
        </w:rPr>
      </w:pPr>
      <w:r>
        <w:rPr>
          <w:color w:val="0000FF"/>
        </w:rPr>
        <w:t>If the mass of the charged particle is 0.1 kg, what is the acceleration of the particle?</w:t>
      </w:r>
      <w:r>
        <w:rPr>
          <w:color w:val="0000FF"/>
        </w:rPr>
        <w:br/>
      </w:r>
    </w:p>
    <w:p w14:paraId="448081E5" w14:textId="5DE314A6" w:rsidR="00C438FC" w:rsidRPr="00853254" w:rsidRDefault="00460691" w:rsidP="00C438FC">
      <w:pPr>
        <w:pStyle w:val="ListParagraph"/>
        <w:numPr>
          <w:ilvl w:val="0"/>
          <w:numId w:val="7"/>
        </w:numPr>
        <w:ind w:left="357" w:hanging="357"/>
        <w:rPr>
          <w:color w:val="0000FF"/>
        </w:rPr>
      </w:pPr>
      <w:r>
        <w:rPr>
          <w:color w:val="0000FF"/>
        </w:rPr>
        <w:t xml:space="preserve">Points A and B in the diagram below are the ends of the red line segment shown.  </w:t>
      </w:r>
      <w:r w:rsidR="00C438FC">
        <w:rPr>
          <w:color w:val="0000FF"/>
        </w:rPr>
        <w:t xml:space="preserve">How much work is done in moving a charge of 2.3 C from A to B, if </w:t>
      </w:r>
      <w:r>
        <w:rPr>
          <w:color w:val="0000FF"/>
        </w:rPr>
        <w:t xml:space="preserve">the </w:t>
      </w:r>
      <w:r w:rsidR="00F53B6B">
        <w:rPr>
          <w:color w:val="0000FF"/>
        </w:rPr>
        <w:t>distance</w:t>
      </w:r>
      <w:r>
        <w:rPr>
          <w:color w:val="0000FF"/>
        </w:rPr>
        <w:t xml:space="preserve">, </w:t>
      </w:r>
      <w:r w:rsidR="00C438FC">
        <w:rPr>
          <w:color w:val="0000FF"/>
        </w:rPr>
        <w:t>d</w:t>
      </w:r>
      <w:r>
        <w:rPr>
          <w:color w:val="0000FF"/>
        </w:rPr>
        <w:t>, between A and B</w:t>
      </w:r>
      <w:r w:rsidR="00C438FC">
        <w:rPr>
          <w:color w:val="0000FF"/>
        </w:rPr>
        <w:t xml:space="preserve"> is 0.4 m, E is 5 NC</w:t>
      </w:r>
      <w:r w:rsidR="00C438FC" w:rsidRPr="00C438FC">
        <w:rPr>
          <w:color w:val="0000FF"/>
          <w:vertAlign w:val="superscript"/>
        </w:rPr>
        <w:t>-1</w:t>
      </w:r>
      <w:r w:rsidR="00C438FC">
        <w:rPr>
          <w:color w:val="0000FF"/>
        </w:rPr>
        <w:t xml:space="preserve"> and </w:t>
      </w:r>
      <w:r w:rsidR="00C438FC">
        <w:rPr>
          <w:color w:val="0000FF"/>
        </w:rPr>
        <w:sym w:font="Symbol" w:char="F071"/>
      </w:r>
      <w:r w:rsidR="00C438FC">
        <w:rPr>
          <w:color w:val="0000FF"/>
        </w:rPr>
        <w:t xml:space="preserve"> is 30</w:t>
      </w:r>
      <w:r w:rsidR="00C438FC" w:rsidRPr="00C438FC">
        <w:rPr>
          <w:color w:val="0000FF"/>
          <w:vertAlign w:val="superscript"/>
        </w:rPr>
        <w:t>o</w:t>
      </w:r>
      <w:r w:rsidR="00C438FC">
        <w:rPr>
          <w:color w:val="0000FF"/>
        </w:rPr>
        <w:t>?</w:t>
      </w:r>
      <w:r w:rsidR="00C438FC">
        <w:rPr>
          <w:color w:val="0000FF"/>
        </w:rPr>
        <w:br/>
      </w:r>
      <w:r w:rsidR="00C438FC">
        <w:rPr>
          <w:color w:val="0000FF"/>
        </w:rPr>
        <w:br/>
      </w:r>
      <w:r w:rsidR="00853254">
        <w:tab/>
      </w:r>
      <w:r w:rsidR="00853254">
        <w:tab/>
      </w:r>
      <w:r w:rsidR="00853254">
        <w:tab/>
      </w:r>
      <w:r>
        <w:object w:dxaOrig="4470" w:dyaOrig="2380" w14:anchorId="0E962DE8">
          <v:shape id="_x0000_i1051" type="#_x0000_t75" style="width:224.05pt;height:119.8pt" o:ole="">
            <v:imagedata r:id="rId70" o:title=""/>
          </v:shape>
          <o:OLEObject Type="Embed" ProgID="FXDraw.Graphic" ShapeID="_x0000_i1051" DrawAspect="Content" ObjectID="_1684487535" r:id="rId71"/>
        </w:object>
      </w:r>
    </w:p>
    <w:p w14:paraId="7308B879" w14:textId="148CA7F8" w:rsidR="00853254" w:rsidRDefault="00853254" w:rsidP="00853254">
      <w:pPr>
        <w:rPr>
          <w:color w:val="0000FF"/>
        </w:rPr>
      </w:pPr>
    </w:p>
    <w:p w14:paraId="7314953B" w14:textId="375E7DB5" w:rsidR="00853254" w:rsidRPr="00460691" w:rsidRDefault="00460691" w:rsidP="00853254">
      <w:pPr>
        <w:rPr>
          <w:b/>
          <w:color w:val="0000FF"/>
        </w:rPr>
      </w:pPr>
      <w:r w:rsidRPr="00460691">
        <w:rPr>
          <w:b/>
          <w:color w:val="0000FF"/>
        </w:rPr>
        <w:t>Solutions</w:t>
      </w:r>
    </w:p>
    <w:p w14:paraId="3F0956E8" w14:textId="7C22AB19" w:rsidR="00460691" w:rsidRDefault="00460691" w:rsidP="00460691">
      <w:pPr>
        <w:pStyle w:val="ListParagraph"/>
        <w:numPr>
          <w:ilvl w:val="0"/>
          <w:numId w:val="8"/>
        </w:numPr>
        <w:ind w:left="357" w:hanging="357"/>
        <w:rPr>
          <w:color w:val="0000FF"/>
        </w:rPr>
      </w:pPr>
      <w:r>
        <w:rPr>
          <w:color w:val="0000FF"/>
        </w:rPr>
        <w:t xml:space="preserve">(a) F = </w:t>
      </w:r>
      <w:proofErr w:type="spellStart"/>
      <w:r>
        <w:rPr>
          <w:color w:val="0000FF"/>
        </w:rPr>
        <w:t>qE</w:t>
      </w:r>
      <w:proofErr w:type="spellEnd"/>
      <w:r>
        <w:rPr>
          <w:color w:val="0000FF"/>
        </w:rPr>
        <w:t xml:space="preserve"> = -2.1 x 0.2 = -0.42 N</w:t>
      </w:r>
      <w:r>
        <w:rPr>
          <w:color w:val="0000FF"/>
        </w:rPr>
        <w:br/>
      </w:r>
      <w:r>
        <w:rPr>
          <w:color w:val="0000FF"/>
        </w:rPr>
        <w:br/>
      </w:r>
      <w:r>
        <w:rPr>
          <w:color w:val="0000FF"/>
        </w:rPr>
        <w:tab/>
        <w:t xml:space="preserve">Force on charge is 0.42 N south.  (Negative charge will move in opposite direction to </w:t>
      </w:r>
      <w:r>
        <w:rPr>
          <w:color w:val="0000FF"/>
        </w:rPr>
        <w:br/>
      </w:r>
      <w:r>
        <w:rPr>
          <w:color w:val="0000FF"/>
        </w:rPr>
        <w:lastRenderedPageBreak/>
        <w:t xml:space="preserve">      the field direction.)</w:t>
      </w:r>
      <w:r>
        <w:rPr>
          <w:color w:val="0000FF"/>
        </w:rPr>
        <w:br/>
      </w:r>
      <w:r>
        <w:rPr>
          <w:color w:val="0000FF"/>
        </w:rPr>
        <w:br/>
        <w:t>(b) a = F/m = -0.42 / 0.1 = -4.2 ms</w:t>
      </w:r>
      <w:r w:rsidRPr="00460691">
        <w:rPr>
          <w:color w:val="0000FF"/>
          <w:vertAlign w:val="superscript"/>
        </w:rPr>
        <w:t>-2</w:t>
      </w:r>
      <w:r>
        <w:rPr>
          <w:color w:val="0000FF"/>
        </w:rPr>
        <w:br/>
      </w:r>
      <w:r>
        <w:rPr>
          <w:color w:val="0000FF"/>
        </w:rPr>
        <w:br/>
      </w:r>
      <w:r>
        <w:rPr>
          <w:color w:val="0000FF"/>
        </w:rPr>
        <w:tab/>
        <w:t>Acceleration of charge is 4.2 ms</w:t>
      </w:r>
      <w:r w:rsidRPr="00460691">
        <w:rPr>
          <w:color w:val="0000FF"/>
          <w:vertAlign w:val="superscript"/>
        </w:rPr>
        <w:t>-2</w:t>
      </w:r>
      <w:r>
        <w:rPr>
          <w:color w:val="0000FF"/>
        </w:rPr>
        <w:t xml:space="preserve"> south.</w:t>
      </w:r>
      <w:r w:rsidR="00F53B6B">
        <w:rPr>
          <w:color w:val="0000FF"/>
        </w:rPr>
        <w:br/>
      </w:r>
      <w:r w:rsidR="00F53B6B">
        <w:rPr>
          <w:color w:val="0000FF"/>
        </w:rPr>
        <w:br/>
      </w:r>
    </w:p>
    <w:p w14:paraId="590ACC27" w14:textId="5CF9D573" w:rsidR="00F53B6B" w:rsidRDefault="00F53B6B" w:rsidP="00460691">
      <w:pPr>
        <w:pStyle w:val="ListParagraph"/>
        <w:numPr>
          <w:ilvl w:val="0"/>
          <w:numId w:val="8"/>
        </w:numPr>
        <w:ind w:left="357" w:hanging="357"/>
        <w:rPr>
          <w:color w:val="0000FF"/>
        </w:rPr>
      </w:pPr>
      <w:r>
        <w:rPr>
          <w:color w:val="0000FF"/>
        </w:rPr>
        <w:t xml:space="preserve">Be careful here.  To calculate the work done on the charge, we need the </w:t>
      </w:r>
      <w:r w:rsidRPr="00F53B6B">
        <w:rPr>
          <w:bCs/>
          <w:color w:val="0000FF"/>
        </w:rPr>
        <w:t xml:space="preserve">displacement </w:t>
      </w:r>
      <w:r w:rsidRPr="00F53B6B">
        <w:rPr>
          <w:color w:val="0000FF"/>
        </w:rPr>
        <w:t xml:space="preserve">moved by the charge in the direction of the </w:t>
      </w:r>
      <w:r>
        <w:rPr>
          <w:color w:val="0000FF"/>
        </w:rPr>
        <w:t>force applied by the electric field.</w:t>
      </w:r>
      <w:r w:rsidR="00043049">
        <w:rPr>
          <w:color w:val="0000FF"/>
        </w:rPr>
        <w:t xml:space="preserve">  This is the force against which we are doing work to push the charge from A to B.  The force is not along the line AB.  The force acts in the direction of the E field.</w:t>
      </w:r>
      <w:r>
        <w:rPr>
          <w:color w:val="0000FF"/>
        </w:rPr>
        <w:t xml:space="preserve">  </w:t>
      </w:r>
      <w:r w:rsidR="00043049">
        <w:rPr>
          <w:color w:val="0000FF"/>
        </w:rPr>
        <w:t>We are working against this force.</w:t>
      </w:r>
      <w:r w:rsidR="00043049">
        <w:rPr>
          <w:color w:val="0000FF"/>
        </w:rPr>
        <w:br/>
      </w:r>
      <w:r w:rsidR="00043049">
        <w:rPr>
          <w:color w:val="0000FF"/>
        </w:rPr>
        <w:br/>
      </w:r>
      <w:r>
        <w:rPr>
          <w:color w:val="0000FF"/>
        </w:rPr>
        <w:t xml:space="preserve">In other words we need to calculate the </w:t>
      </w:r>
      <w:r w:rsidRPr="00F53B6B">
        <w:rPr>
          <w:b/>
          <w:color w:val="0000FF"/>
        </w:rPr>
        <w:t>component of displacement parallel to the field lines</w:t>
      </w:r>
      <w:r>
        <w:rPr>
          <w:color w:val="0000FF"/>
        </w:rPr>
        <w:t>.</w:t>
      </w:r>
      <w:r>
        <w:rPr>
          <w:color w:val="0000FF"/>
        </w:rPr>
        <w:br/>
      </w:r>
      <w:r>
        <w:rPr>
          <w:color w:val="0000FF"/>
        </w:rPr>
        <w:br/>
      </w:r>
      <w:r w:rsidR="007F5DAB">
        <w:rPr>
          <w:color w:val="0000FF"/>
        </w:rPr>
        <w:t xml:space="preserve">Component of d in direction of field = d cos </w:t>
      </w:r>
      <w:r w:rsidR="007F5DAB">
        <w:rPr>
          <w:color w:val="0000FF"/>
        </w:rPr>
        <w:sym w:font="Symbol" w:char="F071"/>
      </w:r>
      <w:r w:rsidR="007F5DAB">
        <w:rPr>
          <w:color w:val="0000FF"/>
        </w:rPr>
        <w:t>.</w:t>
      </w:r>
      <w:r w:rsidR="007F5DAB">
        <w:rPr>
          <w:color w:val="0000FF"/>
        </w:rPr>
        <w:br/>
      </w:r>
      <w:r w:rsidR="007F5DAB">
        <w:rPr>
          <w:color w:val="0000FF"/>
        </w:rPr>
        <w:br/>
      </w:r>
      <w:r w:rsidR="00F74A76">
        <w:rPr>
          <w:color w:val="0000FF"/>
        </w:rPr>
        <w:t xml:space="preserve">Then from W = F.s = </w:t>
      </w:r>
      <w:proofErr w:type="spellStart"/>
      <w:r w:rsidR="00F74A76">
        <w:rPr>
          <w:color w:val="0000FF"/>
        </w:rPr>
        <w:t>qEd</w:t>
      </w:r>
      <w:proofErr w:type="spellEnd"/>
      <w:r w:rsidR="00F74A76">
        <w:rPr>
          <w:color w:val="0000FF"/>
        </w:rPr>
        <w:t xml:space="preserve"> cos </w:t>
      </w:r>
      <w:r w:rsidR="00F74A76">
        <w:rPr>
          <w:color w:val="0000FF"/>
        </w:rPr>
        <w:sym w:font="Symbol" w:char="F071"/>
      </w:r>
      <w:r w:rsidR="00F74A76">
        <w:rPr>
          <w:color w:val="0000FF"/>
        </w:rPr>
        <w:t xml:space="preserve"> = 2.3 x 5 x 0.4cos30° = 4.0 J</w:t>
      </w:r>
      <w:r w:rsidR="00F74A76">
        <w:rPr>
          <w:color w:val="0000FF"/>
        </w:rPr>
        <w:br/>
      </w:r>
      <w:r w:rsidR="00F74A76">
        <w:rPr>
          <w:color w:val="0000FF"/>
        </w:rPr>
        <w:br/>
        <w:t>Work done on charge is 4.0 J.</w:t>
      </w:r>
      <w:r w:rsidR="00F74A76">
        <w:rPr>
          <w:color w:val="0000FF"/>
        </w:rPr>
        <w:br/>
      </w:r>
    </w:p>
    <w:p w14:paraId="0C80B59C" w14:textId="77777777" w:rsidR="00F74A76" w:rsidRPr="00F74A76" w:rsidRDefault="00F74A76" w:rsidP="00F74A76"/>
    <w:p w14:paraId="7C3B1D63" w14:textId="0D634165" w:rsidR="00FB432A" w:rsidRDefault="00FB432A" w:rsidP="007B6E38"/>
    <w:p w14:paraId="558D48D5" w14:textId="77777777" w:rsidR="00FB432A" w:rsidRDefault="00FB432A" w:rsidP="007B6E38"/>
    <w:p w14:paraId="0CB9EF41" w14:textId="0CB0E93D" w:rsidR="00DC7D29" w:rsidRDefault="00DC7D29" w:rsidP="00DC7D29">
      <w:pPr>
        <w:jc w:val="center"/>
        <w:rPr>
          <w:bCs/>
          <w:color w:val="911E0A"/>
        </w:rPr>
      </w:pPr>
      <w:r>
        <w:rPr>
          <w:b/>
          <w:bCs/>
          <w:color w:val="911E0A"/>
          <w:sz w:val="36"/>
          <w:szCs w:val="36"/>
          <w:u w:val="single"/>
        </w:rPr>
        <w:t>ELECTRIC CIRCUITS</w:t>
      </w:r>
    </w:p>
    <w:p w14:paraId="541C3541" w14:textId="77777777" w:rsidR="00DC7D29" w:rsidRDefault="00DC7D29" w:rsidP="00DC7D29">
      <w:pPr>
        <w:rPr>
          <w:bCs/>
          <w:color w:val="911E0A"/>
        </w:rPr>
      </w:pPr>
    </w:p>
    <w:p w14:paraId="5933D1A2" w14:textId="510B04B7" w:rsidR="00DC7D29" w:rsidRDefault="00DC7D29" w:rsidP="00DC7D29">
      <w:r w:rsidRPr="00A97060">
        <w:rPr>
          <w:b/>
          <w:color w:val="911E0A"/>
        </w:rPr>
        <w:t>Inquiry Question:</w:t>
      </w:r>
      <w:r w:rsidRPr="00A97060">
        <w:rPr>
          <w:color w:val="911E0A"/>
        </w:rPr>
        <w:t xml:space="preserve"> </w:t>
      </w:r>
      <w:r>
        <w:t xml:space="preserve">How do </w:t>
      </w:r>
      <w:r w:rsidR="00B5372E">
        <w:t>the processes of the transfer and the transformation of energy occur in electric circuits?</w:t>
      </w:r>
    </w:p>
    <w:p w14:paraId="33FE1795" w14:textId="77777777" w:rsidR="00DC7D29" w:rsidRDefault="00DC7D29" w:rsidP="00DC7D29"/>
    <w:p w14:paraId="35DB7FE7" w14:textId="77777777" w:rsidR="00DC7D29" w:rsidRDefault="00DC7D29" w:rsidP="00DC7D29"/>
    <w:p w14:paraId="55DD16C9" w14:textId="2FF03FB3" w:rsidR="00B5372E" w:rsidRDefault="00B5372E" w:rsidP="00DC7D29">
      <w:pPr>
        <w:rPr>
          <w:b/>
          <w:bCs/>
          <w:color w:val="911E0A"/>
          <w:lang w:val="en-US"/>
        </w:rPr>
      </w:pPr>
      <w:r>
        <w:rPr>
          <w:b/>
          <w:bCs/>
          <w:color w:val="911E0A"/>
          <w:lang w:val="en-US"/>
        </w:rPr>
        <w:t>ELECTRODYNAMICS</w:t>
      </w:r>
    </w:p>
    <w:p w14:paraId="2EC88AA0" w14:textId="77777777" w:rsidR="00B5372E" w:rsidRDefault="00B5372E" w:rsidP="00DC7D29">
      <w:pPr>
        <w:rPr>
          <w:b/>
          <w:bCs/>
          <w:color w:val="911E0A"/>
          <w:lang w:val="en-US"/>
        </w:rPr>
      </w:pPr>
    </w:p>
    <w:p w14:paraId="5ECE0975" w14:textId="2FF0D78F" w:rsidR="00B5372E" w:rsidRPr="0089367A" w:rsidRDefault="00B5372E" w:rsidP="00DC7D29">
      <w:pPr>
        <w:rPr>
          <w:b/>
          <w:bCs/>
          <w:lang w:val="en-US"/>
        </w:rPr>
      </w:pPr>
      <w:r w:rsidRPr="0089367A">
        <w:rPr>
          <w:b/>
          <w:bCs/>
          <w:lang w:val="en-US"/>
        </w:rPr>
        <w:t>Electrodynamics is the study of moving charges.</w:t>
      </w:r>
    </w:p>
    <w:p w14:paraId="458A5AEC" w14:textId="77777777" w:rsidR="00B5372E" w:rsidRDefault="00B5372E" w:rsidP="00DC7D29">
      <w:pPr>
        <w:rPr>
          <w:bCs/>
          <w:lang w:val="en-US"/>
        </w:rPr>
      </w:pPr>
    </w:p>
    <w:p w14:paraId="7B251EDE" w14:textId="77777777" w:rsidR="00B5372E" w:rsidRPr="00B5372E" w:rsidRDefault="00B5372E" w:rsidP="00DC7D29">
      <w:pPr>
        <w:rPr>
          <w:bCs/>
          <w:lang w:val="en-US"/>
        </w:rPr>
      </w:pPr>
    </w:p>
    <w:p w14:paraId="6F69FE58" w14:textId="77777777" w:rsidR="001570BB" w:rsidRPr="00A814E5" w:rsidRDefault="001570BB" w:rsidP="001570BB">
      <w:pPr>
        <w:rPr>
          <w:b/>
          <w:color w:val="911E0A"/>
          <w:szCs w:val="20"/>
          <w:lang w:val="en-US"/>
        </w:rPr>
      </w:pPr>
      <w:r w:rsidRPr="00A814E5">
        <w:rPr>
          <w:b/>
          <w:color w:val="911E0A"/>
          <w:szCs w:val="20"/>
          <w:lang w:val="en-US"/>
        </w:rPr>
        <w:t>Conductors and Insulators</w:t>
      </w:r>
    </w:p>
    <w:p w14:paraId="504F59FF" w14:textId="77777777" w:rsidR="001570BB" w:rsidRDefault="001570BB" w:rsidP="001570BB">
      <w:pPr>
        <w:rPr>
          <w:color w:val="000000"/>
          <w:szCs w:val="20"/>
          <w:lang w:val="en-US"/>
        </w:rPr>
      </w:pPr>
      <w:r>
        <w:rPr>
          <w:color w:val="000000"/>
          <w:szCs w:val="20"/>
          <w:lang w:val="en-US"/>
        </w:rPr>
        <w:t xml:space="preserve">Substances containing large numbers of electrons that can move from one atom to another (free electrons) are called </w:t>
      </w:r>
      <w:r>
        <w:rPr>
          <w:b/>
          <w:bCs/>
          <w:color w:val="000000"/>
          <w:szCs w:val="20"/>
          <w:lang w:val="en-US"/>
        </w:rPr>
        <w:t>conductors</w:t>
      </w:r>
      <w:r>
        <w:rPr>
          <w:color w:val="000000"/>
          <w:szCs w:val="20"/>
          <w:lang w:val="en-US"/>
        </w:rPr>
        <w:t xml:space="preserve">, since they can be used to conduct a stream of electrons from one point to another.  At ordinary temperatures, silver is the best </w:t>
      </w:r>
      <w:proofErr w:type="gramStart"/>
      <w:r>
        <w:rPr>
          <w:color w:val="000000"/>
          <w:szCs w:val="20"/>
          <w:lang w:val="en-US"/>
        </w:rPr>
        <w:t>conductor</w:t>
      </w:r>
      <w:proofErr w:type="gramEnd"/>
      <w:r>
        <w:rPr>
          <w:color w:val="000000"/>
          <w:szCs w:val="20"/>
          <w:lang w:val="en-US"/>
        </w:rPr>
        <w:t xml:space="preserve"> but it is too expensive for most uses.  Copper is nearly as good a conductor as silver and far less expensive.  Gold, aluminium and zinc are the next three best metallic conductors.</w:t>
      </w:r>
    </w:p>
    <w:p w14:paraId="0F3C785C" w14:textId="77777777" w:rsidR="001570BB" w:rsidRDefault="001570BB" w:rsidP="001570BB">
      <w:pPr>
        <w:rPr>
          <w:color w:val="000000"/>
          <w:szCs w:val="20"/>
          <w:lang w:val="en-US"/>
        </w:rPr>
      </w:pPr>
    </w:p>
    <w:p w14:paraId="1DE22A68" w14:textId="2ED6070D" w:rsidR="001570BB" w:rsidRPr="005A6DC5" w:rsidRDefault="001570BB" w:rsidP="001570BB">
      <w:pPr>
        <w:rPr>
          <w:color w:val="000000"/>
          <w:lang w:val="en-US"/>
        </w:rPr>
      </w:pPr>
      <w:r w:rsidRPr="005A6DC5">
        <w:rPr>
          <w:color w:val="000000"/>
          <w:szCs w:val="20"/>
          <w:lang w:val="en-US"/>
        </w:rPr>
        <w:t xml:space="preserve">Metals are good conductors of electricity and heat because of their atomic structure.  </w:t>
      </w:r>
      <w:r w:rsidRPr="005A6DC5">
        <w:rPr>
          <w:bCs/>
          <w:color w:val="202124"/>
          <w:shd w:val="clear" w:color="auto" w:fill="FFFFFF"/>
        </w:rPr>
        <w:t>Metals, except mercury,</w:t>
      </w:r>
      <w:r w:rsidRPr="005A6DC5">
        <w:rPr>
          <w:color w:val="202124"/>
          <w:shd w:val="clear" w:color="auto" w:fill="FFFFFF"/>
        </w:rPr>
        <w:t xml:space="preserve"> are solids at room temperature.  The </w:t>
      </w:r>
      <w:r w:rsidRPr="005A6DC5">
        <w:rPr>
          <w:bCs/>
          <w:color w:val="202124"/>
          <w:shd w:val="clear" w:color="auto" w:fill="FFFFFF"/>
        </w:rPr>
        <w:t>structure</w:t>
      </w:r>
      <w:r w:rsidRPr="005A6DC5">
        <w:rPr>
          <w:color w:val="202124"/>
          <w:shd w:val="clear" w:color="auto" w:fill="FFFFFF"/>
        </w:rPr>
        <w:t> of a solid </w:t>
      </w:r>
      <w:r w:rsidRPr="005A6DC5">
        <w:rPr>
          <w:bCs/>
          <w:color w:val="202124"/>
          <w:shd w:val="clear" w:color="auto" w:fill="FFFFFF"/>
        </w:rPr>
        <w:t>metal</w:t>
      </w:r>
      <w:r w:rsidRPr="005A6DC5">
        <w:rPr>
          <w:color w:val="202124"/>
          <w:shd w:val="clear" w:color="auto" w:fill="FFFFFF"/>
        </w:rPr>
        <w:t> consists of closely packed </w:t>
      </w:r>
      <w:r w:rsidRPr="005A6DC5">
        <w:rPr>
          <w:bCs/>
          <w:color w:val="202124"/>
          <w:shd w:val="clear" w:color="auto" w:fill="FFFFFF"/>
        </w:rPr>
        <w:t>metal</w:t>
      </w:r>
      <w:r w:rsidRPr="005A6DC5">
        <w:rPr>
          <w:color w:val="202124"/>
          <w:shd w:val="clear" w:color="auto" w:fill="FFFFFF"/>
        </w:rPr>
        <w:t> </w:t>
      </w:r>
      <w:r>
        <w:rPr>
          <w:color w:val="202124"/>
          <w:shd w:val="clear" w:color="auto" w:fill="FFFFFF"/>
        </w:rPr>
        <w:t>atoms</w:t>
      </w:r>
      <w:r w:rsidRPr="005A6DC5">
        <w:rPr>
          <w:color w:val="202124"/>
          <w:shd w:val="clear" w:color="auto" w:fill="FFFFFF"/>
        </w:rPr>
        <w:t xml:space="preserve">. These </w:t>
      </w:r>
      <w:r>
        <w:rPr>
          <w:color w:val="202124"/>
          <w:shd w:val="clear" w:color="auto" w:fill="FFFFFF"/>
        </w:rPr>
        <w:t>atoms</w:t>
      </w:r>
      <w:r w:rsidRPr="005A6DC5">
        <w:rPr>
          <w:color w:val="202124"/>
          <w:shd w:val="clear" w:color="auto" w:fill="FFFFFF"/>
        </w:rPr>
        <w:t xml:space="preserve"> are arranged in a regular way to form a three-dimensional metallic </w:t>
      </w:r>
      <w:r w:rsidRPr="005A6DC5">
        <w:rPr>
          <w:bCs/>
          <w:color w:val="202124"/>
          <w:shd w:val="clear" w:color="auto" w:fill="FFFFFF"/>
        </w:rPr>
        <w:t>lattice structure</w:t>
      </w:r>
      <w:r w:rsidRPr="005A6DC5">
        <w:rPr>
          <w:color w:val="202124"/>
          <w:shd w:val="clear" w:color="auto" w:fill="FFFFFF"/>
        </w:rPr>
        <w:t xml:space="preserve">.  In this structure, </w:t>
      </w:r>
      <w:r>
        <w:rPr>
          <w:color w:val="202124"/>
          <w:shd w:val="clear" w:color="auto" w:fill="FFFFFF"/>
        </w:rPr>
        <w:t>the atoms of the metal</w:t>
      </w:r>
      <w:r w:rsidRPr="005A6DC5">
        <w:rPr>
          <w:color w:val="202124"/>
          <w:shd w:val="clear" w:color="auto" w:fill="FFFFFF"/>
        </w:rPr>
        <w:t xml:space="preserve"> </w:t>
      </w:r>
      <w:r>
        <w:rPr>
          <w:color w:val="202124"/>
          <w:shd w:val="clear" w:color="auto" w:fill="FFFFFF"/>
        </w:rPr>
        <w:t>have</w:t>
      </w:r>
      <w:r w:rsidRPr="005A6DC5">
        <w:rPr>
          <w:color w:val="282829"/>
          <w:shd w:val="clear" w:color="auto" w:fill="FFFFFF"/>
        </w:rPr>
        <w:t xml:space="preserve"> one or more valence electrons </w:t>
      </w:r>
      <w:r>
        <w:rPr>
          <w:color w:val="282829"/>
          <w:shd w:val="clear" w:color="auto" w:fill="FFFFFF"/>
        </w:rPr>
        <w:t>which are</w:t>
      </w:r>
      <w:r w:rsidRPr="005A6DC5">
        <w:rPr>
          <w:color w:val="282829"/>
          <w:shd w:val="clear" w:color="auto" w:fill="FFFFFF"/>
        </w:rPr>
        <w:t xml:space="preserve"> free to </w:t>
      </w:r>
      <w:r>
        <w:rPr>
          <w:color w:val="282829"/>
          <w:shd w:val="clear" w:color="auto" w:fill="FFFFFF"/>
        </w:rPr>
        <w:t>move</w:t>
      </w:r>
      <w:r w:rsidRPr="005A6DC5">
        <w:rPr>
          <w:color w:val="282829"/>
          <w:shd w:val="clear" w:color="auto" w:fill="FFFFFF"/>
        </w:rPr>
        <w:t xml:space="preserve"> throughout the solid.</w:t>
      </w:r>
      <w:r w:rsidR="00C53F24">
        <w:rPr>
          <w:color w:val="282829"/>
          <w:shd w:val="clear" w:color="auto" w:fill="FFFFFF"/>
        </w:rPr>
        <w:t xml:space="preserve">  The free electrons move randomly</w:t>
      </w:r>
      <w:r w:rsidR="00597C54">
        <w:rPr>
          <w:color w:val="282829"/>
          <w:shd w:val="clear" w:color="auto" w:fill="FFFFFF"/>
        </w:rPr>
        <w:t xml:space="preserve"> through the lattice</w:t>
      </w:r>
      <w:r w:rsidR="00C53F24">
        <w:rPr>
          <w:color w:val="282829"/>
          <w:shd w:val="clear" w:color="auto" w:fill="FFFFFF"/>
        </w:rPr>
        <w:t xml:space="preserve"> at </w:t>
      </w:r>
      <w:r w:rsidR="00597C54">
        <w:rPr>
          <w:color w:val="282829"/>
          <w:shd w:val="clear" w:color="auto" w:fill="FFFFFF"/>
        </w:rPr>
        <w:t xml:space="preserve">average </w:t>
      </w:r>
      <w:r w:rsidR="00C53F24">
        <w:rPr>
          <w:color w:val="282829"/>
          <w:shd w:val="clear" w:color="auto" w:fill="FFFFFF"/>
        </w:rPr>
        <w:t>speeds of around 10</w:t>
      </w:r>
      <w:r w:rsidR="00C53F24" w:rsidRPr="00597C54">
        <w:rPr>
          <w:color w:val="282829"/>
          <w:shd w:val="clear" w:color="auto" w:fill="FFFFFF"/>
          <w:vertAlign w:val="superscript"/>
        </w:rPr>
        <w:t>6</w:t>
      </w:r>
      <w:r w:rsidR="00C53F24">
        <w:rPr>
          <w:color w:val="282829"/>
          <w:shd w:val="clear" w:color="auto" w:fill="FFFFFF"/>
        </w:rPr>
        <w:t xml:space="preserve"> m/s</w:t>
      </w:r>
      <w:r w:rsidR="00597C54">
        <w:rPr>
          <w:color w:val="282829"/>
          <w:shd w:val="clear" w:color="auto" w:fill="FFFFFF"/>
        </w:rPr>
        <w:t xml:space="preserve">, frequently colliding with </w:t>
      </w:r>
      <w:r w:rsidR="00597C54">
        <w:rPr>
          <w:color w:val="282829"/>
          <w:shd w:val="clear" w:color="auto" w:fill="FFFFFF"/>
        </w:rPr>
        <w:lastRenderedPageBreak/>
        <w:t xml:space="preserve">the atomic nuclei in the lattice.  If an electric field is applied in the metal, the electrons experience a force in the opposite direction to the field, causing them to </w:t>
      </w:r>
      <w:r w:rsidR="00597C54" w:rsidRPr="000F6384">
        <w:rPr>
          <w:b/>
          <w:bCs/>
          <w:color w:val="282829"/>
          <w:shd w:val="clear" w:color="auto" w:fill="FFFFFF"/>
        </w:rPr>
        <w:t>drift</w:t>
      </w:r>
      <w:r w:rsidR="00597C54">
        <w:rPr>
          <w:color w:val="282829"/>
          <w:shd w:val="clear" w:color="auto" w:fill="FFFFFF"/>
        </w:rPr>
        <w:t xml:space="preserve"> in that direction</w:t>
      </w:r>
      <w:r w:rsidR="000F6384">
        <w:rPr>
          <w:color w:val="282829"/>
          <w:shd w:val="clear" w:color="auto" w:fill="FFFFFF"/>
        </w:rPr>
        <w:t xml:space="preserve">.  This motion is called </w:t>
      </w:r>
      <w:r w:rsidR="000F6384" w:rsidRPr="000F6384">
        <w:rPr>
          <w:b/>
          <w:bCs/>
          <w:color w:val="282829"/>
          <w:shd w:val="clear" w:color="auto" w:fill="FFFFFF"/>
        </w:rPr>
        <w:t>electron drift</w:t>
      </w:r>
      <w:r w:rsidR="000F6384">
        <w:rPr>
          <w:color w:val="282829"/>
          <w:shd w:val="clear" w:color="auto" w:fill="FFFFFF"/>
        </w:rPr>
        <w:t xml:space="preserve"> and constitutes an electric current.  </w:t>
      </w:r>
      <w:r w:rsidR="00597C54">
        <w:rPr>
          <w:color w:val="282829"/>
          <w:shd w:val="clear" w:color="auto" w:fill="FFFFFF"/>
        </w:rPr>
        <w:t xml:space="preserve"> </w:t>
      </w:r>
      <w:r w:rsidR="000F6384">
        <w:rPr>
          <w:color w:val="282829"/>
          <w:shd w:val="clear" w:color="auto" w:fill="FFFFFF"/>
        </w:rPr>
        <w:t xml:space="preserve">The </w:t>
      </w:r>
      <w:r w:rsidR="000F6384" w:rsidRPr="000F6384">
        <w:rPr>
          <w:b/>
          <w:bCs/>
          <w:color w:val="282829"/>
          <w:shd w:val="clear" w:color="auto" w:fill="FFFFFF"/>
        </w:rPr>
        <w:t>drift velocity</w:t>
      </w:r>
      <w:r w:rsidR="000F6384">
        <w:rPr>
          <w:color w:val="282829"/>
          <w:shd w:val="clear" w:color="auto" w:fill="FFFFFF"/>
        </w:rPr>
        <w:t xml:space="preserve"> of the electron is</w:t>
      </w:r>
      <w:r w:rsidR="00691032">
        <w:rPr>
          <w:color w:val="282829"/>
          <w:shd w:val="clear" w:color="auto" w:fill="FFFFFF"/>
        </w:rPr>
        <w:t xml:space="preserve"> around 10</w:t>
      </w:r>
      <w:r w:rsidR="00691032" w:rsidRPr="000F6384">
        <w:rPr>
          <w:color w:val="282829"/>
          <w:shd w:val="clear" w:color="auto" w:fill="FFFFFF"/>
          <w:vertAlign w:val="superscript"/>
        </w:rPr>
        <w:t>-4</w:t>
      </w:r>
      <w:r w:rsidR="00691032">
        <w:rPr>
          <w:color w:val="282829"/>
          <w:shd w:val="clear" w:color="auto" w:fill="FFFFFF"/>
        </w:rPr>
        <w:t xml:space="preserve"> m/s</w:t>
      </w:r>
      <w:r w:rsidR="000F6384">
        <w:rPr>
          <w:color w:val="282829"/>
          <w:shd w:val="clear" w:color="auto" w:fill="FFFFFF"/>
        </w:rPr>
        <w:t>.</w:t>
      </w:r>
    </w:p>
    <w:p w14:paraId="0881881D" w14:textId="77777777" w:rsidR="001570BB" w:rsidRPr="005A6DC5" w:rsidRDefault="001570BB" w:rsidP="001570BB">
      <w:pPr>
        <w:rPr>
          <w:color w:val="000000"/>
          <w:lang w:val="en-US"/>
        </w:rPr>
      </w:pPr>
    </w:p>
    <w:p w14:paraId="6C4F7A14" w14:textId="46F9E533" w:rsidR="001570BB" w:rsidRDefault="001570BB" w:rsidP="001570BB">
      <w:pPr>
        <w:rPr>
          <w:color w:val="000000"/>
          <w:szCs w:val="20"/>
          <w:lang w:val="en-US"/>
        </w:rPr>
      </w:pPr>
      <w:r w:rsidRPr="005A6DC5">
        <w:rPr>
          <w:color w:val="000000"/>
          <w:lang w:val="en-US"/>
        </w:rPr>
        <w:t>No material used at</w:t>
      </w:r>
      <w:r>
        <w:rPr>
          <w:color w:val="000000"/>
          <w:szCs w:val="20"/>
          <w:lang w:val="en-US"/>
        </w:rPr>
        <w:t xml:space="preserve"> ordinary temperatures is a perfect conductor.  There is always some opposition to the flow of electrons</w:t>
      </w:r>
      <w:r w:rsidR="00424ED3">
        <w:rPr>
          <w:color w:val="000000"/>
          <w:szCs w:val="20"/>
          <w:lang w:val="en-US"/>
        </w:rPr>
        <w:t xml:space="preserve"> </w:t>
      </w:r>
      <w:proofErr w:type="spellStart"/>
      <w:proofErr w:type="gramStart"/>
      <w:r w:rsidR="00424ED3">
        <w:rPr>
          <w:color w:val="000000"/>
          <w:szCs w:val="20"/>
          <w:lang w:val="en-US"/>
        </w:rPr>
        <w:t>eg</w:t>
      </w:r>
      <w:proofErr w:type="spellEnd"/>
      <w:proofErr w:type="gramEnd"/>
      <w:r w:rsidR="00424ED3">
        <w:rPr>
          <w:color w:val="000000"/>
          <w:szCs w:val="20"/>
          <w:lang w:val="en-US"/>
        </w:rPr>
        <w:t xml:space="preserve"> electron collisions with atomic nuclei</w:t>
      </w:r>
      <w:r>
        <w:rPr>
          <w:color w:val="000000"/>
          <w:szCs w:val="20"/>
          <w:lang w:val="en-US"/>
        </w:rPr>
        <w:t xml:space="preserve">.  This opposition results in the </w:t>
      </w:r>
      <w:r>
        <w:rPr>
          <w:b/>
          <w:bCs/>
          <w:color w:val="000000"/>
          <w:szCs w:val="20"/>
          <w:lang w:val="en-US"/>
        </w:rPr>
        <w:t>loss of energy</w:t>
      </w:r>
      <w:r>
        <w:rPr>
          <w:color w:val="000000"/>
          <w:szCs w:val="20"/>
          <w:lang w:val="en-US"/>
        </w:rPr>
        <w:t xml:space="preserve"> from the moving stream of electrons.  This lost energy appears in the form of </w:t>
      </w:r>
      <w:r>
        <w:rPr>
          <w:b/>
          <w:bCs/>
          <w:color w:val="000000"/>
          <w:szCs w:val="20"/>
          <w:lang w:val="en-US"/>
        </w:rPr>
        <w:t>heat</w:t>
      </w:r>
      <w:r>
        <w:rPr>
          <w:color w:val="000000"/>
          <w:szCs w:val="20"/>
          <w:lang w:val="en-US"/>
        </w:rPr>
        <w:t>, which warms the conductor.  If too much energy is lost the rise in temperature may melt or vaporize the conductor.</w:t>
      </w:r>
    </w:p>
    <w:p w14:paraId="400B3E49" w14:textId="77777777" w:rsidR="001570BB" w:rsidRDefault="001570BB" w:rsidP="001570BB">
      <w:pPr>
        <w:rPr>
          <w:color w:val="000000"/>
          <w:szCs w:val="20"/>
          <w:lang w:val="en-US"/>
        </w:rPr>
      </w:pPr>
    </w:p>
    <w:p w14:paraId="0A615B74" w14:textId="77777777" w:rsidR="001570BB" w:rsidRDefault="001570BB" w:rsidP="001570BB">
      <w:pPr>
        <w:rPr>
          <w:color w:val="000000"/>
          <w:szCs w:val="20"/>
          <w:lang w:val="en-US"/>
        </w:rPr>
      </w:pPr>
      <w:r>
        <w:rPr>
          <w:color w:val="000000"/>
          <w:szCs w:val="20"/>
          <w:lang w:val="en-US"/>
        </w:rPr>
        <w:t xml:space="preserve">In many substances, including glass, most plastics, rubber and wood, the outer or valence electrons are linked by chemical bonds to the corresponding electrons of adjacent atoms.  In these substances the electrons are not free to move.  Since electrons cannot move from atom to atom within these materials, they cannot conduct a flow of electrons.  These substances are called </w:t>
      </w:r>
      <w:r>
        <w:rPr>
          <w:b/>
          <w:bCs/>
          <w:color w:val="000000"/>
          <w:szCs w:val="20"/>
          <w:lang w:val="en-US"/>
        </w:rPr>
        <w:t>non-conductors or insulators</w:t>
      </w:r>
      <w:r>
        <w:rPr>
          <w:color w:val="000000"/>
          <w:szCs w:val="20"/>
          <w:lang w:val="en-US"/>
        </w:rPr>
        <w:t>.</w:t>
      </w:r>
    </w:p>
    <w:p w14:paraId="53FE17F4" w14:textId="77777777" w:rsidR="001570BB" w:rsidRDefault="001570BB" w:rsidP="001570BB">
      <w:pPr>
        <w:rPr>
          <w:color w:val="000000"/>
          <w:szCs w:val="20"/>
          <w:lang w:val="en-US"/>
        </w:rPr>
      </w:pPr>
    </w:p>
    <w:p w14:paraId="4FE2C9A8" w14:textId="77777777" w:rsidR="001570BB" w:rsidRDefault="001570BB" w:rsidP="00DC7D29">
      <w:pPr>
        <w:rPr>
          <w:b/>
          <w:bCs/>
          <w:color w:val="911E0A"/>
          <w:lang w:val="en-US"/>
        </w:rPr>
      </w:pPr>
    </w:p>
    <w:p w14:paraId="1D1222D3" w14:textId="7F85ED05" w:rsidR="00DC7D29" w:rsidRDefault="00B5372E" w:rsidP="00DC7D29">
      <w:pPr>
        <w:rPr>
          <w:b/>
          <w:bCs/>
          <w:color w:val="911E0A"/>
          <w:lang w:val="en-US"/>
        </w:rPr>
      </w:pPr>
      <w:r>
        <w:rPr>
          <w:b/>
          <w:bCs/>
          <w:color w:val="911E0A"/>
          <w:lang w:val="en-US"/>
        </w:rPr>
        <w:t>Electric Current</w:t>
      </w:r>
    </w:p>
    <w:p w14:paraId="446B1144" w14:textId="77777777" w:rsidR="00A814E5" w:rsidRDefault="00A814E5" w:rsidP="00A814E5">
      <w:pPr>
        <w:rPr>
          <w:color w:val="000000"/>
          <w:szCs w:val="20"/>
          <w:lang w:val="en-US"/>
        </w:rPr>
      </w:pPr>
      <w:r>
        <w:rPr>
          <w:color w:val="000000"/>
          <w:szCs w:val="20"/>
          <w:lang w:val="en-US"/>
        </w:rPr>
        <w:t xml:space="preserve">A </w:t>
      </w:r>
      <w:r>
        <w:rPr>
          <w:b/>
          <w:bCs/>
          <w:color w:val="000000"/>
          <w:szCs w:val="20"/>
          <w:lang w:val="en-US"/>
        </w:rPr>
        <w:t>current</w:t>
      </w:r>
      <w:r>
        <w:rPr>
          <w:color w:val="000000"/>
          <w:szCs w:val="20"/>
          <w:lang w:val="en-US"/>
        </w:rPr>
        <w:t xml:space="preserve"> is defined to be a flow of charge.  </w:t>
      </w:r>
      <w:proofErr w:type="gramStart"/>
      <w:r>
        <w:rPr>
          <w:color w:val="000000"/>
          <w:szCs w:val="20"/>
          <w:lang w:val="en-US"/>
        </w:rPr>
        <w:t>By definition, the</w:t>
      </w:r>
      <w:proofErr w:type="gramEnd"/>
      <w:r>
        <w:rPr>
          <w:color w:val="000000"/>
          <w:szCs w:val="20"/>
          <w:lang w:val="en-US"/>
        </w:rPr>
        <w:t xml:space="preserve"> direction of a current is taken to be the direction in which the </w:t>
      </w:r>
      <w:r>
        <w:rPr>
          <w:b/>
          <w:bCs/>
          <w:color w:val="000000"/>
          <w:szCs w:val="20"/>
          <w:lang w:val="en-US"/>
        </w:rPr>
        <w:t>positive charge flows</w:t>
      </w:r>
      <w:r>
        <w:rPr>
          <w:color w:val="000000"/>
          <w:szCs w:val="20"/>
          <w:lang w:val="en-US"/>
        </w:rPr>
        <w:t xml:space="preserve">.  This is called a </w:t>
      </w:r>
      <w:r>
        <w:rPr>
          <w:b/>
          <w:bCs/>
          <w:color w:val="000000"/>
          <w:szCs w:val="20"/>
          <w:lang w:val="en-US"/>
        </w:rPr>
        <w:t>conventional current</w:t>
      </w:r>
      <w:r>
        <w:rPr>
          <w:color w:val="000000"/>
          <w:szCs w:val="20"/>
          <w:lang w:val="en-US"/>
        </w:rPr>
        <w:t>.</w:t>
      </w:r>
    </w:p>
    <w:p w14:paraId="5A82476D" w14:textId="77777777" w:rsidR="00A814E5" w:rsidRDefault="00A814E5" w:rsidP="00A814E5">
      <w:pPr>
        <w:rPr>
          <w:color w:val="000000"/>
          <w:szCs w:val="20"/>
          <w:lang w:val="en-US"/>
        </w:rPr>
      </w:pPr>
    </w:p>
    <w:p w14:paraId="52FB05C0" w14:textId="77777777" w:rsidR="00A814E5" w:rsidRDefault="00A814E5" w:rsidP="00A814E5">
      <w:pPr>
        <w:rPr>
          <w:color w:val="000000"/>
          <w:szCs w:val="20"/>
          <w:lang w:val="en-US"/>
        </w:rPr>
      </w:pPr>
      <w:r>
        <w:rPr>
          <w:color w:val="000000"/>
          <w:szCs w:val="20"/>
          <w:lang w:val="en-US"/>
        </w:rPr>
        <w:t xml:space="preserve">This direction was chosen because the early researchers in this field did not know whether the moving charges in a current were positive or negative.  Today we know that it is the </w:t>
      </w:r>
      <w:r>
        <w:rPr>
          <w:b/>
          <w:bCs/>
          <w:color w:val="000000"/>
          <w:szCs w:val="20"/>
          <w:lang w:val="en-US"/>
        </w:rPr>
        <w:t>electrons</w:t>
      </w:r>
      <w:r>
        <w:rPr>
          <w:color w:val="000000"/>
          <w:szCs w:val="20"/>
          <w:lang w:val="en-US"/>
        </w:rPr>
        <w:t xml:space="preserve"> that </w:t>
      </w:r>
      <w:proofErr w:type="gramStart"/>
      <w:r>
        <w:rPr>
          <w:color w:val="000000"/>
          <w:szCs w:val="20"/>
          <w:lang w:val="en-US"/>
        </w:rPr>
        <w:t>actually carry</w:t>
      </w:r>
      <w:proofErr w:type="gramEnd"/>
      <w:r>
        <w:rPr>
          <w:color w:val="000000"/>
          <w:szCs w:val="20"/>
          <w:lang w:val="en-US"/>
        </w:rPr>
        <w:t xml:space="preserve"> the charge in a current, but for convenience we still use conventional current direction as the direction of flow of a given current.</w:t>
      </w:r>
    </w:p>
    <w:p w14:paraId="031878D6" w14:textId="77777777" w:rsidR="00A814E5" w:rsidRDefault="00A814E5" w:rsidP="00A814E5">
      <w:pPr>
        <w:rPr>
          <w:color w:val="000000"/>
          <w:szCs w:val="20"/>
          <w:lang w:val="en-US"/>
        </w:rPr>
      </w:pPr>
    </w:p>
    <w:p w14:paraId="5CE0544D" w14:textId="77777777" w:rsidR="00A814E5" w:rsidRDefault="00A814E5" w:rsidP="00A814E5">
      <w:pPr>
        <w:rPr>
          <w:color w:val="000000"/>
          <w:szCs w:val="20"/>
          <w:lang w:val="en-US"/>
        </w:rPr>
      </w:pPr>
      <w:r>
        <w:rPr>
          <w:color w:val="000000"/>
          <w:szCs w:val="20"/>
          <w:lang w:val="en-US"/>
        </w:rPr>
        <w:t xml:space="preserve">Mathematically, we define current as </w:t>
      </w:r>
      <w:r>
        <w:rPr>
          <w:b/>
          <w:bCs/>
          <w:color w:val="000000"/>
          <w:szCs w:val="20"/>
          <w:lang w:val="en-US"/>
        </w:rPr>
        <w:t>the rate at which charge flows</w:t>
      </w:r>
      <w:r>
        <w:rPr>
          <w:color w:val="000000"/>
          <w:szCs w:val="20"/>
          <w:lang w:val="en-US"/>
        </w:rPr>
        <w:t xml:space="preserve"> (</w:t>
      </w:r>
      <w:proofErr w:type="spellStart"/>
      <w:proofErr w:type="gramStart"/>
      <w:r>
        <w:rPr>
          <w:color w:val="000000"/>
          <w:szCs w:val="20"/>
          <w:lang w:val="en-US"/>
        </w:rPr>
        <w:t>ie</w:t>
      </w:r>
      <w:proofErr w:type="spellEnd"/>
      <w:proofErr w:type="gramEnd"/>
      <w:r>
        <w:rPr>
          <w:color w:val="000000"/>
          <w:szCs w:val="20"/>
          <w:lang w:val="en-US"/>
        </w:rPr>
        <w:t xml:space="preserve"> the amount of charge flowing per unit time):</w:t>
      </w:r>
    </w:p>
    <w:p w14:paraId="250EEE69" w14:textId="77777777" w:rsidR="00A814E5" w:rsidRDefault="00A814E5" w:rsidP="00A814E5">
      <w:pPr>
        <w:rPr>
          <w:color w:val="000000"/>
          <w:szCs w:val="20"/>
          <w:lang w:val="en-US"/>
        </w:rPr>
      </w:pPr>
    </w:p>
    <w:p w14:paraId="48DCF3DB" w14:textId="2CE6C3B5" w:rsidR="00A814E5" w:rsidRDefault="00A814E5" w:rsidP="00A814E5">
      <w:pPr>
        <w:rPr>
          <w:color w:val="000000"/>
          <w:szCs w:val="20"/>
          <w:lang w:val="en-US"/>
        </w:rPr>
      </w:pPr>
      <w:r>
        <w:rPr>
          <w:color w:val="000000"/>
          <w:szCs w:val="20"/>
          <w:lang w:val="en-US"/>
        </w:rPr>
        <w:tab/>
      </w:r>
      <w:r>
        <w:rPr>
          <w:color w:val="000000"/>
          <w:szCs w:val="20"/>
          <w:lang w:val="en-US"/>
        </w:rPr>
        <w:tab/>
      </w:r>
      <w:r>
        <w:rPr>
          <w:color w:val="000000"/>
          <w:szCs w:val="20"/>
          <w:lang w:val="en-US"/>
        </w:rPr>
        <w:tab/>
      </w:r>
      <w:r>
        <w:rPr>
          <w:color w:val="000000"/>
          <w:szCs w:val="20"/>
          <w:lang w:val="en-US"/>
        </w:rPr>
        <w:tab/>
      </w:r>
      <w:r>
        <w:rPr>
          <w:color w:val="000000"/>
          <w:position w:val="-24"/>
          <w:szCs w:val="20"/>
          <w:lang w:val="en-US"/>
        </w:rPr>
        <w:object w:dxaOrig="620" w:dyaOrig="620" w14:anchorId="2505F48A">
          <v:shape id="_x0000_i1052" type="#_x0000_t75" style="width:53pt;height:53pt" o:ole="">
            <v:imagedata r:id="rId72" o:title=""/>
          </v:shape>
          <o:OLEObject Type="Embed" ProgID="Equation.3" ShapeID="_x0000_i1052" DrawAspect="Content" ObjectID="_1684487536" r:id="rId73"/>
        </w:object>
      </w:r>
    </w:p>
    <w:p w14:paraId="5F83FDDC" w14:textId="77777777" w:rsidR="00A814E5" w:rsidRDefault="00A814E5" w:rsidP="00A814E5">
      <w:pPr>
        <w:rPr>
          <w:color w:val="000000"/>
          <w:szCs w:val="20"/>
          <w:lang w:val="en-US"/>
        </w:rPr>
      </w:pPr>
    </w:p>
    <w:p w14:paraId="65AED0F0" w14:textId="77777777" w:rsidR="00A814E5" w:rsidRDefault="00A814E5" w:rsidP="00A814E5">
      <w:pPr>
        <w:rPr>
          <w:color w:val="000000"/>
          <w:szCs w:val="20"/>
          <w:lang w:val="en-US"/>
        </w:rPr>
      </w:pPr>
      <w:r>
        <w:rPr>
          <w:color w:val="000000"/>
          <w:szCs w:val="20"/>
          <w:lang w:val="en-US"/>
        </w:rPr>
        <w:t xml:space="preserve">The SI unit of current is the </w:t>
      </w:r>
      <w:r>
        <w:rPr>
          <w:b/>
          <w:bCs/>
          <w:color w:val="000000"/>
          <w:szCs w:val="20"/>
          <w:lang w:val="en-US"/>
        </w:rPr>
        <w:t>ampere (A)</w:t>
      </w:r>
      <w:r>
        <w:rPr>
          <w:color w:val="000000"/>
          <w:szCs w:val="20"/>
          <w:lang w:val="en-US"/>
        </w:rPr>
        <w:t>.  1A = 1Cs</w:t>
      </w:r>
      <w:r>
        <w:rPr>
          <w:color w:val="000000"/>
          <w:szCs w:val="20"/>
          <w:vertAlign w:val="superscript"/>
          <w:lang w:val="en-US"/>
        </w:rPr>
        <w:t>-1</w:t>
      </w:r>
      <w:r>
        <w:rPr>
          <w:color w:val="000000"/>
          <w:szCs w:val="20"/>
          <w:lang w:val="en-US"/>
        </w:rPr>
        <w:t>.</w:t>
      </w:r>
    </w:p>
    <w:p w14:paraId="7E92763A" w14:textId="77777777" w:rsidR="00A814E5" w:rsidRDefault="00A814E5" w:rsidP="00A814E5">
      <w:pPr>
        <w:rPr>
          <w:color w:val="000000"/>
          <w:szCs w:val="20"/>
          <w:lang w:val="en-US"/>
        </w:rPr>
      </w:pPr>
    </w:p>
    <w:p w14:paraId="4002A52D" w14:textId="3943B2CB" w:rsidR="000B6939" w:rsidRDefault="00A814E5" w:rsidP="00A814E5">
      <w:pPr>
        <w:rPr>
          <w:color w:val="000000"/>
          <w:szCs w:val="20"/>
          <w:lang w:val="en-US"/>
        </w:rPr>
      </w:pPr>
      <w:r>
        <w:rPr>
          <w:color w:val="000000"/>
          <w:szCs w:val="20"/>
          <w:lang w:val="en-US"/>
        </w:rPr>
        <w:t xml:space="preserve">When current flows continually in one direction it is called a </w:t>
      </w:r>
      <w:r>
        <w:rPr>
          <w:b/>
          <w:bCs/>
          <w:color w:val="000000"/>
          <w:szCs w:val="20"/>
          <w:lang w:val="en-US"/>
        </w:rPr>
        <w:t>direct current (DC)</w:t>
      </w:r>
      <w:r>
        <w:rPr>
          <w:color w:val="000000"/>
          <w:szCs w:val="20"/>
          <w:lang w:val="en-US"/>
        </w:rPr>
        <w:t xml:space="preserve">.  When a current consists of charges that periodically change direction, backward and forward, it is called an </w:t>
      </w:r>
      <w:r>
        <w:rPr>
          <w:b/>
          <w:bCs/>
          <w:color w:val="000000"/>
          <w:szCs w:val="20"/>
          <w:lang w:val="en-US"/>
        </w:rPr>
        <w:t>alternating current (AC)</w:t>
      </w:r>
      <w:r>
        <w:rPr>
          <w:color w:val="000000"/>
          <w:szCs w:val="20"/>
          <w:lang w:val="en-US"/>
        </w:rPr>
        <w:t>.</w:t>
      </w:r>
    </w:p>
    <w:p w14:paraId="1CFB21FE" w14:textId="77777777" w:rsidR="00A814E5" w:rsidRDefault="00A814E5" w:rsidP="00A814E5">
      <w:pPr>
        <w:rPr>
          <w:color w:val="000000"/>
          <w:szCs w:val="20"/>
          <w:lang w:val="en-US"/>
        </w:rPr>
      </w:pPr>
    </w:p>
    <w:p w14:paraId="12697D5F" w14:textId="667FF595" w:rsidR="000B6939" w:rsidRDefault="000B6939" w:rsidP="000B6939">
      <w:pPr>
        <w:rPr>
          <w:color w:val="000000"/>
          <w:szCs w:val="20"/>
          <w:lang w:val="en-US"/>
        </w:rPr>
      </w:pPr>
      <w:r>
        <w:t xml:space="preserve">How is a current produced?  When the ends of a conductor are connected to a battery, the free electrons in the conductor </w:t>
      </w:r>
      <w:r w:rsidRPr="001570BB">
        <w:rPr>
          <w:b/>
        </w:rPr>
        <w:t>drift</w:t>
      </w:r>
      <w:r>
        <w:t xml:space="preserve"> towards the positive terminal. The electrons are attracted by the positive terminal and accelerate</w:t>
      </w:r>
      <w:r w:rsidR="001570BB">
        <w:t xml:space="preserve"> toward it</w:t>
      </w:r>
      <w:r>
        <w:t>, but constantly bump into atoms</w:t>
      </w:r>
      <w:r w:rsidR="001570BB">
        <w:t xml:space="preserve"> on the way</w:t>
      </w:r>
      <w:r>
        <w:t>, so on average they just drift along.</w:t>
      </w:r>
    </w:p>
    <w:p w14:paraId="73FB68DF" w14:textId="77777777" w:rsidR="000B6939" w:rsidRDefault="000B6939" w:rsidP="000B6939">
      <w:pPr>
        <w:rPr>
          <w:color w:val="000000"/>
          <w:szCs w:val="20"/>
          <w:lang w:val="en-US"/>
        </w:rPr>
      </w:pPr>
    </w:p>
    <w:p w14:paraId="311EAD56" w14:textId="56DEDA7D" w:rsidR="000B6939" w:rsidRDefault="000B6939" w:rsidP="00A814E5">
      <w:pPr>
        <w:rPr>
          <w:color w:val="000000"/>
          <w:szCs w:val="20"/>
          <w:lang w:val="en-US"/>
        </w:rPr>
      </w:pPr>
      <w:r>
        <w:rPr>
          <w:color w:val="000000"/>
          <w:szCs w:val="20"/>
          <w:lang w:val="en-US"/>
        </w:rPr>
        <w:t xml:space="preserve">A current, a flow of charge, is often compared to a flow of water, as an aid to understanding.  </w:t>
      </w:r>
      <w:r w:rsidR="001570BB">
        <w:rPr>
          <w:color w:val="000000"/>
          <w:szCs w:val="20"/>
          <w:lang w:val="en-US"/>
        </w:rPr>
        <w:t>A</w:t>
      </w:r>
      <w:r>
        <w:rPr>
          <w:color w:val="000000"/>
          <w:szCs w:val="20"/>
          <w:lang w:val="en-US"/>
        </w:rPr>
        <w:t xml:space="preserve"> flow of water is a useful </w:t>
      </w:r>
      <w:r w:rsidRPr="00AB0684">
        <w:rPr>
          <w:b/>
          <w:color w:val="000000"/>
          <w:szCs w:val="20"/>
          <w:lang w:val="en-US"/>
        </w:rPr>
        <w:t>model</w:t>
      </w:r>
      <w:r>
        <w:rPr>
          <w:color w:val="000000"/>
          <w:szCs w:val="20"/>
          <w:lang w:val="en-US"/>
        </w:rPr>
        <w:t xml:space="preserve"> of a flow of charge.  Water flows downhill, from a high point to a low point, under a potential gradient</w:t>
      </w:r>
      <w:r w:rsidR="001570BB">
        <w:rPr>
          <w:color w:val="000000"/>
          <w:szCs w:val="20"/>
          <w:lang w:val="en-US"/>
        </w:rPr>
        <w:t xml:space="preserve"> caused by</w:t>
      </w:r>
      <w:r>
        <w:rPr>
          <w:color w:val="000000"/>
          <w:szCs w:val="20"/>
          <w:lang w:val="en-US"/>
        </w:rPr>
        <w:t xml:space="preserve"> gravity.  Charges </w:t>
      </w:r>
      <w:r w:rsidR="001570BB">
        <w:rPr>
          <w:color w:val="000000"/>
          <w:szCs w:val="20"/>
          <w:lang w:val="en-US"/>
        </w:rPr>
        <w:t xml:space="preserve">in a conductor </w:t>
      </w:r>
      <w:r>
        <w:rPr>
          <w:color w:val="000000"/>
          <w:szCs w:val="20"/>
          <w:lang w:val="en-US"/>
        </w:rPr>
        <w:lastRenderedPageBreak/>
        <w:t>move from high potential to low potential</w:t>
      </w:r>
      <w:r w:rsidR="001570BB">
        <w:rPr>
          <w:color w:val="000000"/>
          <w:szCs w:val="20"/>
          <w:lang w:val="en-US"/>
        </w:rPr>
        <w:t xml:space="preserve"> following a potential gradient in the wire set up by a battery or other source of </w:t>
      </w:r>
      <w:r>
        <w:rPr>
          <w:color w:val="000000"/>
          <w:szCs w:val="20"/>
          <w:lang w:val="en-US"/>
        </w:rPr>
        <w:t>potential difference</w:t>
      </w:r>
      <w:r w:rsidR="001570BB">
        <w:rPr>
          <w:color w:val="000000"/>
          <w:szCs w:val="20"/>
          <w:lang w:val="en-US"/>
        </w:rPr>
        <w:t>.</w:t>
      </w:r>
      <w:r>
        <w:rPr>
          <w:color w:val="000000"/>
          <w:szCs w:val="20"/>
          <w:lang w:val="en-US"/>
        </w:rPr>
        <w:t xml:space="preserve">  If a certain volume of water flows into one end of a pipe, the same volume comes out the other end.  If a certain quantity of charge enters one section of a conducting wire, the same quantity of charge leaves that section of the wire at the other end.  If water lies in a perfectly level (equipotential) channel, it does not flow in any net direction.  If a charge is sitting on an equipotential surface, it does not move (flow) in any net direction</w:t>
      </w:r>
      <w:r w:rsidR="001A1741">
        <w:rPr>
          <w:color w:val="000000"/>
          <w:szCs w:val="20"/>
          <w:lang w:val="en-US"/>
        </w:rPr>
        <w:t xml:space="preserve"> – it remains stationary.</w:t>
      </w:r>
    </w:p>
    <w:p w14:paraId="586B5EDB" w14:textId="77777777" w:rsidR="00A814E5" w:rsidRDefault="00A814E5" w:rsidP="00A814E5">
      <w:pPr>
        <w:rPr>
          <w:color w:val="000000"/>
          <w:szCs w:val="20"/>
          <w:lang w:val="en-US"/>
        </w:rPr>
      </w:pPr>
    </w:p>
    <w:p w14:paraId="382B7646" w14:textId="77777777" w:rsidR="00A814E5" w:rsidRDefault="00A814E5" w:rsidP="00A814E5">
      <w:pPr>
        <w:rPr>
          <w:color w:val="000000"/>
          <w:szCs w:val="20"/>
          <w:lang w:val="en-US"/>
        </w:rPr>
      </w:pPr>
    </w:p>
    <w:p w14:paraId="221CF34F" w14:textId="649A5929" w:rsidR="00A814E5" w:rsidRPr="00A814E5" w:rsidRDefault="00A814E5" w:rsidP="00A814E5">
      <w:pPr>
        <w:rPr>
          <w:b/>
          <w:color w:val="911E0A"/>
          <w:szCs w:val="20"/>
          <w:lang w:val="en-US"/>
        </w:rPr>
      </w:pPr>
      <w:r w:rsidRPr="00A814E5">
        <w:rPr>
          <w:b/>
          <w:color w:val="911E0A"/>
          <w:szCs w:val="20"/>
          <w:lang w:val="en-US"/>
        </w:rPr>
        <w:t>Resistance of Conductors</w:t>
      </w:r>
    </w:p>
    <w:p w14:paraId="4BAEDFEF" w14:textId="77777777" w:rsidR="00A814E5" w:rsidRDefault="00A814E5" w:rsidP="00A814E5">
      <w:pPr>
        <w:rPr>
          <w:color w:val="000000"/>
          <w:szCs w:val="20"/>
          <w:lang w:val="en-US"/>
        </w:rPr>
      </w:pPr>
      <w:r>
        <w:rPr>
          <w:color w:val="000000"/>
          <w:szCs w:val="20"/>
          <w:lang w:val="en-US"/>
        </w:rPr>
        <w:t xml:space="preserve">The opposition that conductors offer to the movement of electrons across them is called the </w:t>
      </w:r>
      <w:r>
        <w:rPr>
          <w:b/>
          <w:bCs/>
          <w:color w:val="000000"/>
          <w:szCs w:val="20"/>
          <w:lang w:val="en-US"/>
        </w:rPr>
        <w:t xml:space="preserve">resistance </w:t>
      </w:r>
      <w:r>
        <w:rPr>
          <w:color w:val="000000"/>
          <w:szCs w:val="20"/>
          <w:lang w:val="en-US"/>
        </w:rPr>
        <w:t>of the conductor.  Resistance is a property of a body due to the arrangements of the atoms of the body.  Every material has a certain ability to resist the passage of an electric current through it.  Thus, every material has a certain resistance value.</w:t>
      </w:r>
    </w:p>
    <w:p w14:paraId="0ED1C38C" w14:textId="77777777" w:rsidR="00A814E5" w:rsidRDefault="00A814E5" w:rsidP="00A814E5">
      <w:pPr>
        <w:rPr>
          <w:color w:val="000000"/>
          <w:szCs w:val="20"/>
          <w:lang w:val="en-US"/>
        </w:rPr>
      </w:pPr>
    </w:p>
    <w:p w14:paraId="20477EAB" w14:textId="4277D638" w:rsidR="00A814E5" w:rsidRDefault="00A814E5" w:rsidP="00A814E5">
      <w:pPr>
        <w:rPr>
          <w:b/>
          <w:bCs/>
          <w:color w:val="000000"/>
          <w:szCs w:val="20"/>
          <w:lang w:val="en-US"/>
        </w:rPr>
      </w:pPr>
      <w:r>
        <w:rPr>
          <w:b/>
          <w:bCs/>
          <w:color w:val="000000"/>
          <w:szCs w:val="20"/>
          <w:lang w:val="en-US"/>
        </w:rPr>
        <w:t>The resistance of a conductor is found experimentally to depend on four physical factors:</w:t>
      </w:r>
      <w:r>
        <w:rPr>
          <w:b/>
          <w:bCs/>
          <w:color w:val="000000"/>
          <w:szCs w:val="20"/>
          <w:lang w:val="en-US"/>
        </w:rPr>
        <w:br/>
      </w:r>
    </w:p>
    <w:p w14:paraId="71D3316C" w14:textId="77777777" w:rsidR="00A814E5" w:rsidRDefault="00A814E5" w:rsidP="00A814E5">
      <w:pPr>
        <w:numPr>
          <w:ilvl w:val="0"/>
          <w:numId w:val="4"/>
        </w:numPr>
        <w:rPr>
          <w:b/>
          <w:bCs/>
          <w:color w:val="000000"/>
          <w:szCs w:val="20"/>
          <w:lang w:val="en-US"/>
        </w:rPr>
      </w:pPr>
      <w:r>
        <w:rPr>
          <w:b/>
          <w:bCs/>
          <w:color w:val="000000"/>
          <w:szCs w:val="20"/>
          <w:lang w:val="en-US"/>
        </w:rPr>
        <w:t>Type of material</w:t>
      </w:r>
      <w:r>
        <w:rPr>
          <w:color w:val="000000"/>
          <w:szCs w:val="20"/>
          <w:lang w:val="en-US"/>
        </w:rPr>
        <w:t xml:space="preserve"> – different materials can have different atomic arrangements (different geometrical arrangements, different spacing between the atoms, different sized atoms </w:t>
      </w:r>
      <w:proofErr w:type="spellStart"/>
      <w:r>
        <w:rPr>
          <w:color w:val="000000"/>
          <w:szCs w:val="20"/>
          <w:lang w:val="en-US"/>
        </w:rPr>
        <w:t>etc</w:t>
      </w:r>
      <w:proofErr w:type="spellEnd"/>
      <w:r>
        <w:rPr>
          <w:color w:val="000000"/>
          <w:szCs w:val="20"/>
          <w:lang w:val="en-US"/>
        </w:rPr>
        <w:t xml:space="preserve">).  </w:t>
      </w:r>
      <w:r>
        <w:rPr>
          <w:b/>
          <w:bCs/>
          <w:color w:val="000000"/>
          <w:szCs w:val="20"/>
          <w:lang w:val="en-US"/>
        </w:rPr>
        <w:t>Silver, copper and aluminium are all metallic conductors used to conduct electricity in various applications.</w:t>
      </w:r>
      <w:r>
        <w:rPr>
          <w:color w:val="000000"/>
          <w:szCs w:val="20"/>
          <w:lang w:val="en-US"/>
        </w:rPr>
        <w:t xml:space="preserve">  If all other factors are equal, the three metals still have different resistance values because of their slightly different structures on an atomic scale.</w:t>
      </w:r>
      <w:r>
        <w:rPr>
          <w:color w:val="000000"/>
          <w:szCs w:val="20"/>
          <w:lang w:val="en-US"/>
        </w:rPr>
        <w:br/>
        <w:t xml:space="preserve"> </w:t>
      </w:r>
    </w:p>
    <w:p w14:paraId="4E1BEB21" w14:textId="77777777" w:rsidR="00A814E5" w:rsidRDefault="00A814E5" w:rsidP="00A814E5">
      <w:pPr>
        <w:numPr>
          <w:ilvl w:val="0"/>
          <w:numId w:val="4"/>
        </w:numPr>
        <w:rPr>
          <w:b/>
          <w:bCs/>
          <w:color w:val="000000"/>
          <w:szCs w:val="20"/>
          <w:lang w:val="en-US"/>
        </w:rPr>
      </w:pPr>
      <w:r>
        <w:rPr>
          <w:b/>
          <w:bCs/>
          <w:color w:val="000000"/>
          <w:szCs w:val="20"/>
          <w:lang w:val="en-US"/>
        </w:rPr>
        <w:t>Length of conductor</w:t>
      </w:r>
      <w:r>
        <w:rPr>
          <w:color w:val="000000"/>
          <w:szCs w:val="20"/>
          <w:lang w:val="en-US"/>
        </w:rPr>
        <w:t xml:space="preserve"> – the longer a conductor, the higher the resistance (resistance </w:t>
      </w:r>
      <w:r>
        <w:rPr>
          <w:color w:val="000000"/>
          <w:szCs w:val="20"/>
          <w:lang w:val="en-US"/>
        </w:rPr>
        <w:sym w:font="Symbol" w:char="F0B5"/>
      </w:r>
      <w:r>
        <w:rPr>
          <w:color w:val="000000"/>
          <w:szCs w:val="20"/>
          <w:lang w:val="en-US"/>
        </w:rPr>
        <w:t xml:space="preserve"> length).</w:t>
      </w:r>
    </w:p>
    <w:p w14:paraId="2018243C" w14:textId="77777777" w:rsidR="00A814E5" w:rsidRDefault="00A814E5" w:rsidP="00A814E5">
      <w:pPr>
        <w:rPr>
          <w:b/>
          <w:bCs/>
          <w:color w:val="000000"/>
          <w:szCs w:val="20"/>
          <w:lang w:val="en-US"/>
        </w:rPr>
      </w:pPr>
    </w:p>
    <w:p w14:paraId="5932E411" w14:textId="77777777" w:rsidR="00A814E5" w:rsidRDefault="00A814E5" w:rsidP="00A814E5">
      <w:pPr>
        <w:numPr>
          <w:ilvl w:val="0"/>
          <w:numId w:val="4"/>
        </w:numPr>
        <w:rPr>
          <w:b/>
          <w:bCs/>
          <w:color w:val="000000"/>
          <w:szCs w:val="20"/>
          <w:lang w:val="en-US"/>
        </w:rPr>
      </w:pPr>
      <w:r>
        <w:rPr>
          <w:b/>
          <w:bCs/>
          <w:color w:val="000000"/>
          <w:szCs w:val="20"/>
          <w:lang w:val="en-US"/>
        </w:rPr>
        <w:t>Cross-sectional area of conductor</w:t>
      </w:r>
      <w:r>
        <w:rPr>
          <w:color w:val="000000"/>
          <w:szCs w:val="20"/>
          <w:lang w:val="en-US"/>
        </w:rPr>
        <w:t xml:space="preserve"> – the larger the cross-sectional area, A, of a conductor, the smaller the resistance (R </w:t>
      </w:r>
      <w:r>
        <w:rPr>
          <w:color w:val="000000"/>
          <w:szCs w:val="20"/>
          <w:lang w:val="en-US"/>
        </w:rPr>
        <w:sym w:font="Symbol" w:char="F0B5"/>
      </w:r>
      <w:r>
        <w:rPr>
          <w:color w:val="000000"/>
          <w:szCs w:val="20"/>
          <w:lang w:val="en-US"/>
        </w:rPr>
        <w:t xml:space="preserve"> 1/A)</w:t>
      </w:r>
    </w:p>
    <w:p w14:paraId="10644AF4" w14:textId="77777777" w:rsidR="00A814E5" w:rsidRDefault="00A814E5" w:rsidP="00A814E5">
      <w:pPr>
        <w:rPr>
          <w:b/>
          <w:bCs/>
          <w:color w:val="000000"/>
          <w:szCs w:val="20"/>
          <w:lang w:val="en-US"/>
        </w:rPr>
      </w:pPr>
    </w:p>
    <w:p w14:paraId="729C1FE5" w14:textId="77777777" w:rsidR="00A814E5" w:rsidRDefault="00A814E5" w:rsidP="00A814E5">
      <w:pPr>
        <w:numPr>
          <w:ilvl w:val="0"/>
          <w:numId w:val="4"/>
        </w:numPr>
        <w:rPr>
          <w:color w:val="000000"/>
          <w:sz w:val="20"/>
          <w:szCs w:val="20"/>
          <w:lang w:val="en-US"/>
        </w:rPr>
      </w:pPr>
      <w:r>
        <w:rPr>
          <w:b/>
          <w:bCs/>
          <w:color w:val="000000"/>
          <w:szCs w:val="20"/>
          <w:lang w:val="en-US"/>
        </w:rPr>
        <w:t>Temperature</w:t>
      </w:r>
      <w:r>
        <w:rPr>
          <w:color w:val="000000"/>
          <w:szCs w:val="20"/>
          <w:lang w:val="en-US"/>
        </w:rPr>
        <w:t xml:space="preserve"> – Temperature effects on conductors are quite complex.  In general, the metals used as conductors suffer an increase in resistance as their temperature increases.  A formula exists which allows the resistance values of conductors to be determined for temperatures other than the reference temperature of 20</w:t>
      </w:r>
      <w:r>
        <w:rPr>
          <w:color w:val="000000"/>
          <w:szCs w:val="20"/>
          <w:vertAlign w:val="superscript"/>
          <w:lang w:val="en-US"/>
        </w:rPr>
        <w:t>o</w:t>
      </w:r>
      <w:r>
        <w:rPr>
          <w:color w:val="000000"/>
          <w:szCs w:val="20"/>
          <w:lang w:val="en-US"/>
        </w:rPr>
        <w:t>C.  This formula is beyond the scope of the current syllabus.</w:t>
      </w:r>
    </w:p>
    <w:p w14:paraId="6A80894D" w14:textId="77777777" w:rsidR="00A814E5" w:rsidRDefault="00A814E5" w:rsidP="00A814E5">
      <w:pPr>
        <w:rPr>
          <w:color w:val="000000"/>
          <w:sz w:val="20"/>
          <w:szCs w:val="20"/>
          <w:lang w:val="en-US"/>
        </w:rPr>
      </w:pPr>
    </w:p>
    <w:p w14:paraId="60204B94" w14:textId="77777777" w:rsidR="00A814E5" w:rsidRDefault="00A814E5" w:rsidP="00A814E5">
      <w:pPr>
        <w:rPr>
          <w:color w:val="000000"/>
          <w:szCs w:val="20"/>
          <w:lang w:val="en-US"/>
        </w:rPr>
      </w:pPr>
    </w:p>
    <w:p w14:paraId="70061574" w14:textId="3CE2DE6A" w:rsidR="00A814E5" w:rsidRPr="00F054E7" w:rsidRDefault="00F054E7" w:rsidP="00A814E5">
      <w:pPr>
        <w:rPr>
          <w:b/>
          <w:color w:val="911E0A"/>
        </w:rPr>
      </w:pPr>
      <w:r w:rsidRPr="00F054E7">
        <w:rPr>
          <w:b/>
          <w:color w:val="911E0A"/>
        </w:rPr>
        <w:t>Ohm’s Law</w:t>
      </w:r>
    </w:p>
    <w:p w14:paraId="3471E5BF" w14:textId="77777777" w:rsidR="00A814E5" w:rsidRDefault="00A814E5" w:rsidP="00A814E5">
      <w:r>
        <w:t>Consider a current, I, flowing through a metal conductor, the potential difference across its ends being V.</w:t>
      </w:r>
    </w:p>
    <w:p w14:paraId="1087ABBA" w14:textId="77777777" w:rsidR="00A814E5" w:rsidRDefault="00A814E5" w:rsidP="00A814E5"/>
    <w:p w14:paraId="3FD3C228" w14:textId="77777777" w:rsidR="00A814E5" w:rsidRDefault="00A814E5" w:rsidP="00F054E7">
      <w:pPr>
        <w:ind w:firstLine="720"/>
        <w:rPr>
          <w:color w:val="000000"/>
          <w:szCs w:val="20"/>
          <w:lang w:val="en-US"/>
        </w:rPr>
      </w:pPr>
      <w:r>
        <w:object w:dxaOrig="6009" w:dyaOrig="1530" w14:anchorId="7083115F">
          <v:shape id="_x0000_i1053" type="#_x0000_t75" style="width:300.65pt;height:76.6pt" o:ole="">
            <v:imagedata r:id="rId74" o:title=""/>
          </v:shape>
          <o:OLEObject Type="Embed" ProgID="QuickCAD.Drawing.7" ShapeID="_x0000_i1053" DrawAspect="Content" ObjectID="_1684487537" r:id="rId75"/>
        </w:object>
      </w:r>
      <w:r>
        <w:rPr>
          <w:color w:val="000000"/>
          <w:szCs w:val="20"/>
          <w:lang w:val="en-US"/>
        </w:rPr>
        <w:t xml:space="preserve"> </w:t>
      </w:r>
    </w:p>
    <w:p w14:paraId="39CC4C3A" w14:textId="77777777" w:rsidR="00A814E5" w:rsidRDefault="00A814E5" w:rsidP="00A814E5">
      <w:pPr>
        <w:rPr>
          <w:color w:val="000000"/>
          <w:szCs w:val="20"/>
          <w:lang w:val="en-US"/>
        </w:rPr>
      </w:pPr>
    </w:p>
    <w:p w14:paraId="6D9522C9" w14:textId="77777777" w:rsidR="00A814E5" w:rsidRDefault="00A814E5" w:rsidP="00A814E5">
      <w:pPr>
        <w:rPr>
          <w:color w:val="000000"/>
          <w:szCs w:val="20"/>
          <w:lang w:val="en-US"/>
        </w:rPr>
      </w:pPr>
      <w:r>
        <w:rPr>
          <w:color w:val="000000"/>
          <w:szCs w:val="20"/>
          <w:lang w:val="en-US"/>
        </w:rPr>
        <w:lastRenderedPageBreak/>
        <w:t xml:space="preserve">In 1826 </w:t>
      </w:r>
      <w:r>
        <w:rPr>
          <w:b/>
          <w:bCs/>
          <w:color w:val="000000"/>
          <w:szCs w:val="20"/>
          <w:lang w:val="en-US"/>
        </w:rPr>
        <w:t>George Ohm</w:t>
      </w:r>
      <w:r>
        <w:rPr>
          <w:color w:val="000000"/>
          <w:szCs w:val="20"/>
          <w:lang w:val="en-US"/>
        </w:rPr>
        <w:t xml:space="preserve"> found that for a given conductor at constant temperature, </w:t>
      </w:r>
      <w:r>
        <w:rPr>
          <w:b/>
          <w:bCs/>
          <w:color w:val="000000"/>
          <w:szCs w:val="20"/>
          <w:lang w:val="en-US"/>
        </w:rPr>
        <w:t>the ratio of the potential difference across its ends to the steady current flowing through it was a constant.</w:t>
      </w:r>
      <w:r>
        <w:rPr>
          <w:color w:val="000000"/>
          <w:szCs w:val="20"/>
          <w:lang w:val="en-US"/>
        </w:rPr>
        <w:t xml:space="preserve">  This constant is called the </w:t>
      </w:r>
      <w:r>
        <w:rPr>
          <w:b/>
          <w:bCs/>
          <w:color w:val="000000"/>
          <w:szCs w:val="20"/>
          <w:lang w:val="en-US"/>
        </w:rPr>
        <w:t xml:space="preserve">resistance </w:t>
      </w:r>
      <w:r>
        <w:rPr>
          <w:color w:val="000000"/>
          <w:szCs w:val="20"/>
          <w:lang w:val="en-US"/>
        </w:rPr>
        <w:t xml:space="preserve">of the conductor.  </w:t>
      </w:r>
    </w:p>
    <w:p w14:paraId="0D64716F" w14:textId="77777777" w:rsidR="00A814E5" w:rsidRDefault="00A814E5" w:rsidP="00A814E5">
      <w:pPr>
        <w:rPr>
          <w:color w:val="000000"/>
          <w:szCs w:val="20"/>
          <w:lang w:val="en-US"/>
        </w:rPr>
      </w:pPr>
    </w:p>
    <w:p w14:paraId="61605EE7" w14:textId="77777777" w:rsidR="00A814E5" w:rsidRDefault="00A814E5" w:rsidP="00A814E5">
      <w:pPr>
        <w:rPr>
          <w:color w:val="000000"/>
          <w:szCs w:val="20"/>
          <w:lang w:val="en-US"/>
        </w:rPr>
      </w:pPr>
      <w:r>
        <w:rPr>
          <w:color w:val="000000"/>
          <w:szCs w:val="20"/>
          <w:lang w:val="en-US"/>
        </w:rPr>
        <w:tab/>
      </w:r>
      <w:r>
        <w:rPr>
          <w:color w:val="000000"/>
          <w:szCs w:val="20"/>
          <w:lang w:val="en-US"/>
        </w:rPr>
        <w:tab/>
      </w:r>
      <w:r>
        <w:rPr>
          <w:color w:val="000000"/>
          <w:szCs w:val="20"/>
          <w:lang w:val="en-US"/>
        </w:rPr>
        <w:tab/>
      </w:r>
      <w:r>
        <w:rPr>
          <w:color w:val="000000"/>
          <w:szCs w:val="20"/>
          <w:lang w:val="en-US"/>
        </w:rPr>
        <w:tab/>
      </w:r>
      <w:r>
        <w:rPr>
          <w:color w:val="000000"/>
          <w:szCs w:val="20"/>
          <w:lang w:val="en-US"/>
        </w:rPr>
        <w:tab/>
      </w:r>
      <w:r>
        <w:rPr>
          <w:color w:val="000000"/>
          <w:position w:val="-24"/>
          <w:szCs w:val="20"/>
          <w:lang w:val="en-US"/>
        </w:rPr>
        <w:object w:dxaOrig="700" w:dyaOrig="620" w14:anchorId="6F3E4F09">
          <v:shape id="_x0000_i1054" type="#_x0000_t75" style="width:62.8pt;height:55.3pt" o:ole="">
            <v:imagedata r:id="rId76" o:title=""/>
          </v:shape>
          <o:OLEObject Type="Embed" ProgID="Equation.3" ShapeID="_x0000_i1054" DrawAspect="Content" ObjectID="_1684487538" r:id="rId77"/>
        </w:object>
      </w:r>
      <w:r>
        <w:rPr>
          <w:color w:val="000000"/>
          <w:szCs w:val="20"/>
          <w:lang w:val="en-US"/>
        </w:rPr>
        <w:t xml:space="preserve"> </w:t>
      </w:r>
    </w:p>
    <w:p w14:paraId="4925AADF" w14:textId="77777777" w:rsidR="00A814E5" w:rsidRDefault="00A814E5" w:rsidP="00A814E5">
      <w:pPr>
        <w:rPr>
          <w:color w:val="000000"/>
          <w:szCs w:val="20"/>
          <w:lang w:val="en-US"/>
        </w:rPr>
      </w:pPr>
    </w:p>
    <w:p w14:paraId="4518F684" w14:textId="77777777" w:rsidR="00A814E5" w:rsidRDefault="00A814E5" w:rsidP="00A814E5">
      <w:pPr>
        <w:rPr>
          <w:color w:val="000000"/>
          <w:szCs w:val="20"/>
          <w:lang w:val="en-US"/>
        </w:rPr>
      </w:pPr>
      <w:r>
        <w:rPr>
          <w:color w:val="000000"/>
          <w:szCs w:val="20"/>
          <w:lang w:val="en-US"/>
        </w:rPr>
        <w:t xml:space="preserve">This relationship is now called </w:t>
      </w:r>
      <w:r>
        <w:rPr>
          <w:b/>
          <w:bCs/>
          <w:color w:val="000000"/>
          <w:szCs w:val="20"/>
          <w:lang w:val="en-US"/>
        </w:rPr>
        <w:t>Ohm’s Law</w:t>
      </w:r>
      <w:r>
        <w:rPr>
          <w:color w:val="000000"/>
          <w:szCs w:val="20"/>
          <w:lang w:val="en-US"/>
        </w:rPr>
        <w:t>.</w:t>
      </w:r>
    </w:p>
    <w:p w14:paraId="69B6070F" w14:textId="77777777" w:rsidR="00A814E5" w:rsidRDefault="00A814E5" w:rsidP="00A814E5">
      <w:pPr>
        <w:rPr>
          <w:color w:val="000000"/>
          <w:szCs w:val="20"/>
          <w:lang w:val="en-US"/>
        </w:rPr>
      </w:pPr>
    </w:p>
    <w:p w14:paraId="7FAFDA34" w14:textId="1B3C4235" w:rsidR="001B7BF7" w:rsidRDefault="00A814E5" w:rsidP="00A814E5">
      <w:pPr>
        <w:rPr>
          <w:color w:val="000000"/>
          <w:szCs w:val="20"/>
          <w:lang w:val="en-US"/>
        </w:rPr>
      </w:pPr>
      <w:r>
        <w:rPr>
          <w:color w:val="000000"/>
          <w:szCs w:val="20"/>
          <w:lang w:val="en-US"/>
        </w:rPr>
        <w:t xml:space="preserve">The SI unit of resistance is the </w:t>
      </w:r>
      <w:r>
        <w:rPr>
          <w:b/>
          <w:bCs/>
          <w:color w:val="000000"/>
          <w:szCs w:val="20"/>
          <w:lang w:val="en-US"/>
        </w:rPr>
        <w:t>ohm (</w:t>
      </w:r>
      <w:r>
        <w:rPr>
          <w:rFonts w:ascii="Symbol" w:hAnsi="Symbol"/>
          <w:b/>
          <w:bCs/>
          <w:color w:val="000000"/>
          <w:szCs w:val="20"/>
          <w:lang w:val="en-US"/>
        </w:rPr>
        <w:t></w:t>
      </w:r>
      <w:r>
        <w:rPr>
          <w:b/>
          <w:bCs/>
          <w:color w:val="000000"/>
          <w:szCs w:val="20"/>
          <w:lang w:val="en-US"/>
        </w:rPr>
        <w:t>)</w:t>
      </w:r>
      <w:r>
        <w:rPr>
          <w:color w:val="000000"/>
          <w:szCs w:val="20"/>
          <w:lang w:val="en-US"/>
        </w:rPr>
        <w:t>.  A conductor is said to have a resistance of one ohm if</w:t>
      </w:r>
      <w:r w:rsidR="00A62228">
        <w:rPr>
          <w:color w:val="000000"/>
          <w:szCs w:val="20"/>
          <w:lang w:val="en-US"/>
        </w:rPr>
        <w:t>,</w:t>
      </w:r>
      <w:r>
        <w:rPr>
          <w:color w:val="000000"/>
          <w:szCs w:val="20"/>
          <w:lang w:val="en-US"/>
        </w:rPr>
        <w:t xml:space="preserve"> when the potential difference across its ends is one volt, the current flowing through it is one </w:t>
      </w:r>
      <w:r w:rsidR="001B7BF7">
        <w:rPr>
          <w:color w:val="000000"/>
          <w:szCs w:val="20"/>
          <w:lang w:val="en-US"/>
        </w:rPr>
        <w:t>ampere.</w:t>
      </w:r>
    </w:p>
    <w:p w14:paraId="5111CBDF" w14:textId="77777777" w:rsidR="001B7BF7" w:rsidRDefault="001B7BF7" w:rsidP="00A814E5">
      <w:pPr>
        <w:rPr>
          <w:color w:val="000000"/>
          <w:szCs w:val="20"/>
          <w:lang w:val="en-US"/>
        </w:rPr>
      </w:pPr>
    </w:p>
    <w:p w14:paraId="4BB661A8" w14:textId="32391272" w:rsidR="00A814E5" w:rsidRDefault="00A814E5" w:rsidP="00A814E5">
      <w:pPr>
        <w:rPr>
          <w:color w:val="202124"/>
          <w:shd w:val="clear" w:color="auto" w:fill="FFFFFF"/>
        </w:rPr>
      </w:pPr>
      <w:r w:rsidRPr="008E62DF">
        <w:rPr>
          <w:color w:val="000000"/>
          <w:szCs w:val="20"/>
          <w:lang w:val="en-US"/>
        </w:rPr>
        <w:t xml:space="preserve">It is worth noting that Ohm’s Law does not apply to all conductors.  Those conductors obeying Ohm’s Law are called </w:t>
      </w:r>
      <w:r w:rsidRPr="008E62DF">
        <w:rPr>
          <w:b/>
          <w:bCs/>
          <w:color w:val="000000"/>
          <w:szCs w:val="20"/>
          <w:lang w:val="en-US"/>
        </w:rPr>
        <w:t>ohmic conductors</w:t>
      </w:r>
      <w:r w:rsidRPr="008E62DF">
        <w:rPr>
          <w:color w:val="000000"/>
          <w:szCs w:val="20"/>
          <w:lang w:val="en-US"/>
        </w:rPr>
        <w:t xml:space="preserve">.  </w:t>
      </w:r>
      <w:r w:rsidR="008E62DF" w:rsidRPr="008E62DF">
        <w:rPr>
          <w:color w:val="000000"/>
          <w:szCs w:val="20"/>
          <w:lang w:val="en-US"/>
        </w:rPr>
        <w:t xml:space="preserve">In general, metals are ohmic conductors.  </w:t>
      </w:r>
      <w:r w:rsidRPr="008E62DF">
        <w:rPr>
          <w:color w:val="000000"/>
          <w:szCs w:val="20"/>
          <w:lang w:val="en-US"/>
        </w:rPr>
        <w:t xml:space="preserve">A conductor may obey Ohm’s Law over a particular temperature range and be </w:t>
      </w:r>
      <w:r w:rsidRPr="008E62DF">
        <w:rPr>
          <w:b/>
          <w:color w:val="000000"/>
          <w:szCs w:val="20"/>
          <w:lang w:val="en-US"/>
        </w:rPr>
        <w:t>non-ohmic</w:t>
      </w:r>
      <w:r w:rsidRPr="008E62DF">
        <w:rPr>
          <w:color w:val="000000"/>
          <w:szCs w:val="20"/>
          <w:lang w:val="en-US"/>
        </w:rPr>
        <w:t xml:space="preserve"> outside that range.</w:t>
      </w:r>
      <w:r w:rsidR="008E62DF" w:rsidRPr="008E62DF">
        <w:rPr>
          <w:color w:val="000000"/>
          <w:szCs w:val="20"/>
          <w:lang w:val="en-US"/>
        </w:rPr>
        <w:t xml:space="preserve">  Some conductors, for example electronic components such as diodes, </w:t>
      </w:r>
      <w:r w:rsidR="008E62DF">
        <w:rPr>
          <w:color w:val="202124"/>
          <w:shd w:val="clear" w:color="auto" w:fill="FFFFFF"/>
        </w:rPr>
        <w:t xml:space="preserve">transistors, thyristors and </w:t>
      </w:r>
      <w:r w:rsidR="008E62DF" w:rsidRPr="008E62DF">
        <w:rPr>
          <w:color w:val="202124"/>
          <w:shd w:val="clear" w:color="auto" w:fill="FFFFFF"/>
        </w:rPr>
        <w:t>semiconductors</w:t>
      </w:r>
      <w:r w:rsidR="008E62DF">
        <w:rPr>
          <w:color w:val="202124"/>
          <w:shd w:val="clear" w:color="auto" w:fill="FFFFFF"/>
        </w:rPr>
        <w:t xml:space="preserve"> are non-ohmic.</w:t>
      </w:r>
    </w:p>
    <w:p w14:paraId="528565EC" w14:textId="26EC38F5" w:rsidR="005F2405" w:rsidRDefault="005F2405" w:rsidP="00A814E5">
      <w:pPr>
        <w:rPr>
          <w:color w:val="202124"/>
          <w:shd w:val="clear" w:color="auto" w:fill="FFFFFF"/>
        </w:rPr>
      </w:pPr>
    </w:p>
    <w:p w14:paraId="4F51D19D" w14:textId="199769B2" w:rsidR="005F2405" w:rsidRPr="008E62DF" w:rsidRDefault="005F2405" w:rsidP="00A814E5">
      <w:pPr>
        <w:rPr>
          <w:color w:val="000000"/>
          <w:szCs w:val="20"/>
          <w:lang w:val="en-US"/>
        </w:rPr>
      </w:pPr>
      <w:r>
        <w:rPr>
          <w:color w:val="202124"/>
          <w:shd w:val="clear" w:color="auto" w:fill="FFFFFF"/>
        </w:rPr>
        <w:t xml:space="preserve">The graph below shows a plot of </w:t>
      </w:r>
      <w:r w:rsidRPr="005F2405">
        <w:rPr>
          <w:b/>
          <w:color w:val="202124"/>
          <w:shd w:val="clear" w:color="auto" w:fill="FFFFFF"/>
        </w:rPr>
        <w:t>potential difference versus current</w:t>
      </w:r>
      <w:r>
        <w:rPr>
          <w:color w:val="202124"/>
          <w:shd w:val="clear" w:color="auto" w:fill="FFFFFF"/>
        </w:rPr>
        <w:t xml:space="preserve"> for both an ohmic and non-ohmic conductor.  The gradient of the </w:t>
      </w:r>
      <w:r w:rsidR="009D383B">
        <w:rPr>
          <w:color w:val="202124"/>
          <w:shd w:val="clear" w:color="auto" w:fill="FFFFFF"/>
        </w:rPr>
        <w:t>straight-line</w:t>
      </w:r>
      <w:r>
        <w:rPr>
          <w:color w:val="202124"/>
          <w:shd w:val="clear" w:color="auto" w:fill="FFFFFF"/>
        </w:rPr>
        <w:t xml:space="preserve"> graph for the ohmic conductor is the resistance value for that </w:t>
      </w:r>
      <w:r w:rsidR="005B2B44">
        <w:rPr>
          <w:color w:val="202124"/>
          <w:shd w:val="clear" w:color="auto" w:fill="FFFFFF"/>
        </w:rPr>
        <w:t>conductor since</w:t>
      </w:r>
      <w:r>
        <w:rPr>
          <w:color w:val="202124"/>
          <w:shd w:val="clear" w:color="auto" w:fill="FFFFFF"/>
        </w:rPr>
        <w:t xml:space="preserve"> </w:t>
      </w:r>
      <w:r w:rsidRPr="005F2405">
        <w:rPr>
          <w:b/>
          <w:color w:val="202124"/>
          <w:sz w:val="28"/>
          <w:szCs w:val="28"/>
          <w:shd w:val="clear" w:color="auto" w:fill="FFFFFF"/>
        </w:rPr>
        <w:t>V = IR</w:t>
      </w:r>
      <w:r>
        <w:rPr>
          <w:color w:val="202124"/>
          <w:shd w:val="clear" w:color="auto" w:fill="FFFFFF"/>
        </w:rPr>
        <w:t xml:space="preserve"> is the equation of that line.</w:t>
      </w:r>
    </w:p>
    <w:p w14:paraId="12A8A4D3" w14:textId="546B7091" w:rsidR="008E62DF" w:rsidRPr="008E62DF" w:rsidRDefault="008E62DF" w:rsidP="00A814E5">
      <w:pPr>
        <w:rPr>
          <w:color w:val="000000"/>
          <w:szCs w:val="20"/>
          <w:lang w:val="en-US"/>
        </w:rPr>
      </w:pPr>
    </w:p>
    <w:p w14:paraId="38CA5F7D" w14:textId="3939D294" w:rsidR="008E62DF" w:rsidRDefault="008E62DF" w:rsidP="00870398">
      <w:pPr>
        <w:ind w:left="1440" w:firstLine="720"/>
        <w:rPr>
          <w:color w:val="000000"/>
          <w:szCs w:val="20"/>
          <w:lang w:val="en-US"/>
        </w:rPr>
      </w:pPr>
      <w:r>
        <w:rPr>
          <w:noProof/>
          <w:color w:val="000000"/>
          <w:szCs w:val="20"/>
          <w:lang w:eastAsia="en-AU"/>
        </w:rPr>
        <w:drawing>
          <wp:inline distT="0" distB="0" distL="0" distR="0" wp14:anchorId="7A5038F3" wp14:editId="22578729">
            <wp:extent cx="3418144" cy="27724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28f85b3a9d72c8d04faf84c6ea91ba36d72a8ee.png"/>
                    <pic:cNvPicPr/>
                  </pic:nvPicPr>
                  <pic:blipFill>
                    <a:blip r:embed="rId78">
                      <a:extLst>
                        <a:ext uri="{28A0092B-C50C-407E-A947-70E740481C1C}">
                          <a14:useLocalDpi xmlns:a14="http://schemas.microsoft.com/office/drawing/2010/main" val="0"/>
                        </a:ext>
                      </a:extLst>
                    </a:blip>
                    <a:stretch>
                      <a:fillRect/>
                    </a:stretch>
                  </pic:blipFill>
                  <pic:spPr>
                    <a:xfrm>
                      <a:off x="0" y="0"/>
                      <a:ext cx="3445639" cy="2794762"/>
                    </a:xfrm>
                    <a:prstGeom prst="rect">
                      <a:avLst/>
                    </a:prstGeom>
                  </pic:spPr>
                </pic:pic>
              </a:graphicData>
            </a:graphic>
          </wp:inline>
        </w:drawing>
      </w:r>
    </w:p>
    <w:p w14:paraId="62985CA6" w14:textId="35BBD5D6" w:rsidR="003219CA" w:rsidRDefault="00870398" w:rsidP="003219CA">
      <w:pPr>
        <w:rPr>
          <w:color w:val="000000"/>
          <w:szCs w:val="20"/>
          <w:lang w:val="en-US"/>
        </w:rPr>
      </w:pPr>
      <w:r>
        <w:rPr>
          <w:color w:val="000000"/>
          <w:szCs w:val="20"/>
          <w:lang w:val="en-US"/>
        </w:rPr>
        <w:tab/>
      </w:r>
      <w:r>
        <w:rPr>
          <w:color w:val="000000"/>
          <w:szCs w:val="20"/>
          <w:lang w:val="en-US"/>
        </w:rPr>
        <w:tab/>
      </w:r>
      <w:r>
        <w:rPr>
          <w:color w:val="000000"/>
          <w:szCs w:val="20"/>
          <w:lang w:val="en-US"/>
        </w:rPr>
        <w:tab/>
        <w:t xml:space="preserve">Diagram From: </w:t>
      </w:r>
      <w:hyperlink r:id="rId79" w:anchor="imgrc=sCjIH8MQTj_0GM&amp;imgdii=CFM7dvO7hBRFiM" w:history="1">
        <w:r w:rsidRPr="00870398">
          <w:rPr>
            <w:rStyle w:val="Hyperlink"/>
            <w:szCs w:val="20"/>
            <w:lang w:val="en-US"/>
          </w:rPr>
          <w:t>Wikimedia Commons</w:t>
        </w:r>
      </w:hyperlink>
    </w:p>
    <w:p w14:paraId="602DBEB2" w14:textId="77777777" w:rsidR="00870398" w:rsidRDefault="00870398" w:rsidP="003219CA">
      <w:pPr>
        <w:rPr>
          <w:b/>
          <w:color w:val="911E0A"/>
          <w:szCs w:val="20"/>
          <w:lang w:val="en-US"/>
        </w:rPr>
      </w:pPr>
    </w:p>
    <w:p w14:paraId="4733D090" w14:textId="77777777" w:rsidR="0088224E" w:rsidRDefault="0088224E" w:rsidP="003219CA">
      <w:pPr>
        <w:rPr>
          <w:b/>
          <w:color w:val="911E0A"/>
          <w:szCs w:val="20"/>
          <w:lang w:val="en-US"/>
        </w:rPr>
      </w:pPr>
    </w:p>
    <w:p w14:paraId="680F3D93" w14:textId="0C8EE06E" w:rsidR="00EC7BAF" w:rsidRPr="00EC7BAF" w:rsidRDefault="00EC7BAF" w:rsidP="005B2B44">
      <w:pPr>
        <w:rPr>
          <w:b/>
          <w:bCs/>
          <w:color w:val="911E0A"/>
          <w:szCs w:val="20"/>
          <w:lang w:val="en-US"/>
        </w:rPr>
      </w:pPr>
      <w:r w:rsidRPr="00EC7BAF">
        <w:rPr>
          <w:b/>
          <w:bCs/>
          <w:color w:val="911E0A"/>
          <w:szCs w:val="20"/>
          <w:lang w:val="en-US"/>
        </w:rPr>
        <w:t>Non-Ohmic Resistors</w:t>
      </w:r>
    </w:p>
    <w:p w14:paraId="60BE886F" w14:textId="75F23604" w:rsidR="005B2B44" w:rsidRPr="005B2B44" w:rsidRDefault="005B2B44" w:rsidP="005B2B44">
      <w:pPr>
        <w:rPr>
          <w:szCs w:val="20"/>
          <w:lang w:val="en-US"/>
        </w:rPr>
      </w:pPr>
      <w:r>
        <w:rPr>
          <w:szCs w:val="20"/>
          <w:lang w:val="en-US"/>
        </w:rPr>
        <w:t xml:space="preserve">So, while V = IR is used for calculating current in or voltage across ohmic resistors, how do we deal with non-ohmic circuit elements?   For these, we need a </w:t>
      </w:r>
      <w:r w:rsidRPr="00EC7BAF">
        <w:rPr>
          <w:b/>
          <w:bCs/>
          <w:szCs w:val="20"/>
          <w:lang w:val="en-US"/>
        </w:rPr>
        <w:t>characteristic V v’s I curve</w:t>
      </w:r>
      <w:r w:rsidRPr="005B2B44">
        <w:rPr>
          <w:szCs w:val="20"/>
          <w:lang w:val="en-US"/>
        </w:rPr>
        <w:t xml:space="preserve"> for the component</w:t>
      </w:r>
      <w:r>
        <w:rPr>
          <w:szCs w:val="20"/>
          <w:lang w:val="en-US"/>
        </w:rPr>
        <w:t xml:space="preserve"> we are using.  </w:t>
      </w:r>
      <w:r w:rsidR="00EC7BAF">
        <w:rPr>
          <w:szCs w:val="20"/>
          <w:lang w:val="en-US"/>
        </w:rPr>
        <w:t xml:space="preserve">We can then read from the graph </w:t>
      </w:r>
      <w:r w:rsidRPr="005B2B44">
        <w:rPr>
          <w:szCs w:val="20"/>
          <w:lang w:val="en-US"/>
        </w:rPr>
        <w:t>the value of V for each value of I</w:t>
      </w:r>
      <w:r w:rsidR="00EC7BAF">
        <w:rPr>
          <w:szCs w:val="20"/>
          <w:lang w:val="en-US"/>
        </w:rPr>
        <w:t xml:space="preserve">.  For example, </w:t>
      </w:r>
      <w:r w:rsidRPr="005B2B44">
        <w:rPr>
          <w:szCs w:val="20"/>
          <w:lang w:val="en-US"/>
        </w:rPr>
        <w:t>if you know the current flowing into a non-ohmic component, you read the voltage across it from the graph.</w:t>
      </w:r>
    </w:p>
    <w:p w14:paraId="6483D5AC" w14:textId="531C42DF" w:rsidR="003219CA" w:rsidRPr="003219CA" w:rsidRDefault="003219CA" w:rsidP="003219CA">
      <w:pPr>
        <w:rPr>
          <w:b/>
          <w:color w:val="911E0A"/>
          <w:szCs w:val="20"/>
          <w:lang w:val="en-US"/>
        </w:rPr>
      </w:pPr>
      <w:r w:rsidRPr="003219CA">
        <w:rPr>
          <w:b/>
          <w:color w:val="911E0A"/>
          <w:szCs w:val="20"/>
          <w:lang w:val="en-US"/>
        </w:rPr>
        <w:lastRenderedPageBreak/>
        <w:t>Circuit Diagrams</w:t>
      </w:r>
    </w:p>
    <w:p w14:paraId="1EFAB84B" w14:textId="7F0100AC" w:rsidR="003219CA" w:rsidRDefault="003219CA" w:rsidP="003219CA">
      <w:pPr>
        <w:rPr>
          <w:color w:val="000000"/>
          <w:szCs w:val="20"/>
          <w:lang w:val="en-US"/>
        </w:rPr>
      </w:pPr>
      <w:r>
        <w:rPr>
          <w:color w:val="000000"/>
          <w:szCs w:val="20"/>
          <w:lang w:val="en-US"/>
        </w:rPr>
        <w:t>The following symbols are used in circuit diagrams to represent various circuit components shown:</w:t>
      </w:r>
    </w:p>
    <w:p w14:paraId="137CE413" w14:textId="77777777" w:rsidR="003219CA" w:rsidRDefault="003219CA" w:rsidP="003219CA">
      <w:pPr>
        <w:rPr>
          <w:color w:val="000000"/>
          <w:szCs w:val="20"/>
          <w:lang w:val="en-US"/>
        </w:rPr>
      </w:pPr>
    </w:p>
    <w:p w14:paraId="65720B7D" w14:textId="72531DA9" w:rsidR="007B6E38" w:rsidRDefault="00055178" w:rsidP="003219CA">
      <w:pPr>
        <w:ind w:firstLine="720"/>
      </w:pPr>
      <w:r>
        <w:object w:dxaOrig="7362" w:dyaOrig="9287" w14:anchorId="036A458C">
          <v:shape id="_x0000_i1055" type="#_x0000_t75" style="width:419.35pt;height:528.75pt" o:ole="">
            <v:imagedata r:id="rId80" o:title=""/>
          </v:shape>
          <o:OLEObject Type="Embed" ProgID="QuickCAD.Drawing.7" ShapeID="_x0000_i1055" DrawAspect="Content" ObjectID="_1684487539" r:id="rId81"/>
        </w:object>
      </w:r>
    </w:p>
    <w:p w14:paraId="38AC8F7E" w14:textId="4F09AD30" w:rsidR="007B6E38" w:rsidRDefault="007B6E38" w:rsidP="007B6E38"/>
    <w:p w14:paraId="1A3BC9A8" w14:textId="77777777" w:rsidR="00055178" w:rsidRDefault="00055178">
      <w:pPr>
        <w:rPr>
          <w:b/>
          <w:bCs/>
          <w:color w:val="911E0A"/>
        </w:rPr>
      </w:pPr>
      <w:r>
        <w:rPr>
          <w:color w:val="911E0A"/>
        </w:rPr>
        <w:br w:type="page"/>
      </w:r>
    </w:p>
    <w:p w14:paraId="4A5B639B" w14:textId="34902DDA" w:rsidR="00055178" w:rsidRDefault="00055178" w:rsidP="00055178">
      <w:pPr>
        <w:pStyle w:val="BodyText"/>
        <w:rPr>
          <w:color w:val="911E0A"/>
          <w:lang w:val="en-AU"/>
        </w:rPr>
      </w:pPr>
      <w:r w:rsidRPr="00055178">
        <w:rPr>
          <w:color w:val="911E0A"/>
          <w:lang w:val="en-AU"/>
        </w:rPr>
        <w:lastRenderedPageBreak/>
        <w:t>Combinations of Resistors</w:t>
      </w:r>
    </w:p>
    <w:p w14:paraId="55ED6893" w14:textId="77777777" w:rsidR="00055178" w:rsidRDefault="00055178" w:rsidP="00055178">
      <w:pPr>
        <w:pStyle w:val="BodyText"/>
        <w:rPr>
          <w:color w:val="911E0A"/>
          <w:lang w:val="en-AU"/>
        </w:rPr>
      </w:pPr>
    </w:p>
    <w:p w14:paraId="43FA9807" w14:textId="5714F89D" w:rsidR="00055178" w:rsidRDefault="00055178" w:rsidP="00055178">
      <w:pPr>
        <w:pStyle w:val="BodyText"/>
        <w:rPr>
          <w:b w:val="0"/>
          <w:bCs w:val="0"/>
        </w:rPr>
      </w:pPr>
      <w:r>
        <w:rPr>
          <w:color w:val="911E0A"/>
          <w:lang w:val="en-AU"/>
        </w:rPr>
        <w:t xml:space="preserve">Resistors </w:t>
      </w:r>
      <w:r w:rsidR="00EC7BAF">
        <w:rPr>
          <w:color w:val="911E0A"/>
          <w:lang w:val="en-AU"/>
        </w:rPr>
        <w:t>i</w:t>
      </w:r>
      <w:r>
        <w:rPr>
          <w:color w:val="911E0A"/>
          <w:lang w:val="en-AU"/>
        </w:rPr>
        <w:t>n Series</w:t>
      </w:r>
    </w:p>
    <w:p w14:paraId="7FA717DC" w14:textId="77777777" w:rsidR="00055178" w:rsidRDefault="00055178" w:rsidP="00055178">
      <w:r>
        <w:t xml:space="preserve">Resistors joined end to end, so that the current only has one path along which it may travel, are said to be connected in </w:t>
      </w:r>
      <w:r>
        <w:rPr>
          <w:b/>
          <w:bCs/>
        </w:rPr>
        <w:t>series</w:t>
      </w:r>
      <w:r>
        <w:t>.  For the circuit segment shown below the potential difference between points A and B is V.</w:t>
      </w:r>
    </w:p>
    <w:p w14:paraId="484B5286" w14:textId="77777777" w:rsidR="00055178" w:rsidRDefault="00055178" w:rsidP="00055178"/>
    <w:p w14:paraId="0CA9C569" w14:textId="77777777" w:rsidR="00055178" w:rsidRDefault="00055178" w:rsidP="00FC7781">
      <w:pPr>
        <w:ind w:firstLine="720"/>
      </w:pPr>
      <w:r>
        <w:object w:dxaOrig="7545" w:dyaOrig="2043" w14:anchorId="1F5BF684">
          <v:shape id="_x0000_i1056" type="#_x0000_t75" style="width:377.3pt;height:101.95pt" o:ole="">
            <v:imagedata r:id="rId82" o:title=""/>
          </v:shape>
          <o:OLEObject Type="Embed" ProgID="QuickCAD.Drawing.7" ShapeID="_x0000_i1056" DrawAspect="Content" ObjectID="_1684487540" r:id="rId83"/>
        </w:object>
      </w:r>
    </w:p>
    <w:p w14:paraId="680701BE" w14:textId="77777777" w:rsidR="00055178" w:rsidRDefault="00055178" w:rsidP="00055178"/>
    <w:p w14:paraId="6FDAC37E" w14:textId="77777777" w:rsidR="00055178" w:rsidRDefault="00055178" w:rsidP="00055178">
      <w:pPr>
        <w:pStyle w:val="BodyText"/>
        <w:rPr>
          <w:lang w:val="en-AU"/>
        </w:rPr>
      </w:pPr>
      <w:r>
        <w:rPr>
          <w:lang w:val="en-AU"/>
        </w:rPr>
        <w:t>Clearly, the current through each resistor is the same.  Also, the total potential difference across the segment is equal to the sum of the potential differences across each resistor (Kirchhoff’s Voltage Law).  Therefore, the total resistance, R, of the segment is found from:</w:t>
      </w:r>
    </w:p>
    <w:p w14:paraId="368AA113" w14:textId="77777777" w:rsidR="00055178" w:rsidRDefault="00055178" w:rsidP="00055178"/>
    <w:p w14:paraId="7F5229BE" w14:textId="77777777" w:rsidR="00055178" w:rsidRDefault="00055178" w:rsidP="00055178">
      <w:r>
        <w:t>IR = IR</w:t>
      </w:r>
      <w:r>
        <w:rPr>
          <w:vertAlign w:val="subscript"/>
        </w:rPr>
        <w:t>1</w:t>
      </w:r>
      <w:r>
        <w:t xml:space="preserve"> + IR</w:t>
      </w:r>
      <w:r>
        <w:rPr>
          <w:vertAlign w:val="subscript"/>
        </w:rPr>
        <w:t>2</w:t>
      </w:r>
      <w:r>
        <w:t xml:space="preserve"> + IR</w:t>
      </w:r>
      <w:r>
        <w:rPr>
          <w:vertAlign w:val="subscript"/>
        </w:rPr>
        <w:t>3</w:t>
      </w:r>
    </w:p>
    <w:p w14:paraId="0E18680B" w14:textId="77777777" w:rsidR="00055178" w:rsidRDefault="00055178" w:rsidP="00055178"/>
    <w:p w14:paraId="595C37F3" w14:textId="77777777" w:rsidR="00055178" w:rsidRDefault="00055178" w:rsidP="00055178">
      <w:r>
        <w:t xml:space="preserve">IR = </w:t>
      </w:r>
      <w:proofErr w:type="gramStart"/>
      <w:r>
        <w:t>I.(</w:t>
      </w:r>
      <w:proofErr w:type="gramEnd"/>
      <w:r>
        <w:t>R</w:t>
      </w:r>
      <w:r>
        <w:rPr>
          <w:vertAlign w:val="subscript"/>
        </w:rPr>
        <w:t>1</w:t>
      </w:r>
      <w:r>
        <w:t xml:space="preserve"> + R</w:t>
      </w:r>
      <w:r>
        <w:rPr>
          <w:vertAlign w:val="subscript"/>
        </w:rPr>
        <w:t>2</w:t>
      </w:r>
      <w:r>
        <w:t xml:space="preserve"> + R</w:t>
      </w:r>
      <w:r>
        <w:rPr>
          <w:vertAlign w:val="subscript"/>
        </w:rPr>
        <w:t>3</w:t>
      </w:r>
      <w:r>
        <w:t>)</w:t>
      </w:r>
    </w:p>
    <w:p w14:paraId="41DB49D5" w14:textId="77777777" w:rsidR="00055178" w:rsidRDefault="00055178" w:rsidP="00055178"/>
    <w:p w14:paraId="14AC4114" w14:textId="77777777" w:rsidR="00055178" w:rsidRPr="00055178" w:rsidRDefault="00055178" w:rsidP="00055178">
      <w:pPr>
        <w:pStyle w:val="Heading6"/>
        <w:rPr>
          <w:rFonts w:ascii="Times New Roman" w:hAnsi="Times New Roman" w:cs="Times New Roman"/>
          <w:b/>
        </w:rPr>
      </w:pPr>
      <w:r w:rsidRPr="00055178">
        <w:rPr>
          <w:rFonts w:ascii="Times New Roman" w:hAnsi="Times New Roman" w:cs="Times New Roman"/>
          <w:b/>
        </w:rPr>
        <w:t>R = R</w:t>
      </w:r>
      <w:r w:rsidRPr="00055178">
        <w:rPr>
          <w:rFonts w:ascii="Times New Roman" w:hAnsi="Times New Roman" w:cs="Times New Roman"/>
          <w:b/>
          <w:vertAlign w:val="subscript"/>
        </w:rPr>
        <w:t>1</w:t>
      </w:r>
      <w:r w:rsidRPr="00055178">
        <w:rPr>
          <w:rFonts w:ascii="Times New Roman" w:hAnsi="Times New Roman" w:cs="Times New Roman"/>
          <w:b/>
        </w:rPr>
        <w:t xml:space="preserve"> + R</w:t>
      </w:r>
      <w:r w:rsidRPr="00055178">
        <w:rPr>
          <w:rFonts w:ascii="Times New Roman" w:hAnsi="Times New Roman" w:cs="Times New Roman"/>
          <w:b/>
          <w:vertAlign w:val="subscript"/>
        </w:rPr>
        <w:t>2</w:t>
      </w:r>
      <w:r w:rsidRPr="00055178">
        <w:rPr>
          <w:rFonts w:ascii="Times New Roman" w:hAnsi="Times New Roman" w:cs="Times New Roman"/>
          <w:b/>
        </w:rPr>
        <w:t xml:space="preserve"> + R</w:t>
      </w:r>
      <w:r w:rsidRPr="00055178">
        <w:rPr>
          <w:rFonts w:ascii="Times New Roman" w:hAnsi="Times New Roman" w:cs="Times New Roman"/>
          <w:b/>
          <w:vertAlign w:val="subscript"/>
        </w:rPr>
        <w:t>3</w:t>
      </w:r>
    </w:p>
    <w:p w14:paraId="2F4967CB" w14:textId="77777777" w:rsidR="00055178" w:rsidRDefault="00055178" w:rsidP="00055178"/>
    <w:p w14:paraId="2E1FB42F" w14:textId="77777777" w:rsidR="00055178" w:rsidRDefault="00055178" w:rsidP="00055178">
      <w:pPr>
        <w:pStyle w:val="BodyText"/>
        <w:rPr>
          <w:lang w:val="en-AU"/>
        </w:rPr>
      </w:pPr>
      <w:r>
        <w:rPr>
          <w:lang w:val="en-AU"/>
        </w:rPr>
        <w:t xml:space="preserve">Thus, the effective resistance of </w:t>
      </w:r>
      <w:proofErr w:type="gramStart"/>
      <w:r>
        <w:rPr>
          <w:lang w:val="en-AU"/>
        </w:rPr>
        <w:t>a number of</w:t>
      </w:r>
      <w:proofErr w:type="gramEnd"/>
      <w:r>
        <w:rPr>
          <w:lang w:val="en-AU"/>
        </w:rPr>
        <w:t xml:space="preserve"> resistors in series is equal to the sum of the resistances of the individual resistors.</w:t>
      </w:r>
    </w:p>
    <w:p w14:paraId="115035F6" w14:textId="77777777" w:rsidR="00055178" w:rsidRDefault="00055178" w:rsidP="00055178"/>
    <w:p w14:paraId="4D32CB66" w14:textId="77777777" w:rsidR="00055178" w:rsidRDefault="00055178" w:rsidP="00055178"/>
    <w:p w14:paraId="342834DF" w14:textId="6B779481" w:rsidR="00055178" w:rsidRPr="00055178" w:rsidRDefault="00055178" w:rsidP="00055178">
      <w:pPr>
        <w:rPr>
          <w:b/>
          <w:bCs/>
          <w:color w:val="911E0A"/>
        </w:rPr>
      </w:pPr>
      <w:r w:rsidRPr="00055178">
        <w:rPr>
          <w:b/>
          <w:bCs/>
          <w:color w:val="911E0A"/>
        </w:rPr>
        <w:t xml:space="preserve">Resistors </w:t>
      </w:r>
      <w:r w:rsidR="00EC7BAF">
        <w:rPr>
          <w:b/>
          <w:bCs/>
          <w:color w:val="911E0A"/>
        </w:rPr>
        <w:t>i</w:t>
      </w:r>
      <w:r w:rsidRPr="00055178">
        <w:rPr>
          <w:b/>
          <w:bCs/>
          <w:color w:val="911E0A"/>
        </w:rPr>
        <w:t>n Parallel</w:t>
      </w:r>
    </w:p>
    <w:p w14:paraId="05812363" w14:textId="684B3889" w:rsidR="00055178" w:rsidRDefault="00055178" w:rsidP="00055178">
      <w:r>
        <w:t xml:space="preserve">Resistors in </w:t>
      </w:r>
      <w:r>
        <w:rPr>
          <w:b/>
          <w:bCs/>
        </w:rPr>
        <w:t>parallel</w:t>
      </w:r>
      <w:r>
        <w:t xml:space="preserve"> provide two or more different paths by which the current can travel through the circuit.  In the following diagram the total current, I, splits into three components I</w:t>
      </w:r>
      <w:r>
        <w:rPr>
          <w:vertAlign w:val="subscript"/>
        </w:rPr>
        <w:t>1</w:t>
      </w:r>
      <w:r>
        <w:t>, I</w:t>
      </w:r>
      <w:r>
        <w:rPr>
          <w:vertAlign w:val="subscript"/>
        </w:rPr>
        <w:t>2</w:t>
      </w:r>
      <w:r>
        <w:t xml:space="preserve"> and I</w:t>
      </w:r>
      <w:r>
        <w:rPr>
          <w:vertAlign w:val="subscript"/>
        </w:rPr>
        <w:t>3</w:t>
      </w:r>
      <w:r>
        <w:t>, such that I = I</w:t>
      </w:r>
      <w:r>
        <w:rPr>
          <w:vertAlign w:val="subscript"/>
        </w:rPr>
        <w:t>1</w:t>
      </w:r>
      <w:r>
        <w:t xml:space="preserve"> + I</w:t>
      </w:r>
      <w:r>
        <w:rPr>
          <w:vertAlign w:val="subscript"/>
        </w:rPr>
        <w:t>2</w:t>
      </w:r>
      <w:r>
        <w:t xml:space="preserve"> + I</w:t>
      </w:r>
      <w:r>
        <w:rPr>
          <w:vertAlign w:val="subscript"/>
        </w:rPr>
        <w:t>3</w:t>
      </w:r>
      <w:r>
        <w:t xml:space="preserve"> </w:t>
      </w:r>
      <w:r>
        <w:rPr>
          <w:b/>
          <w:bCs/>
        </w:rPr>
        <w:t>(Kirchhoff’s Current Law)</w:t>
      </w:r>
      <w:r>
        <w:t>.</w:t>
      </w:r>
    </w:p>
    <w:p w14:paraId="28C4C3F3" w14:textId="77777777" w:rsidR="009B69E0" w:rsidRDefault="009B69E0" w:rsidP="00055178"/>
    <w:p w14:paraId="46372E4F" w14:textId="77777777" w:rsidR="00055178" w:rsidRDefault="00055178" w:rsidP="00055178"/>
    <w:p w14:paraId="4DF86005" w14:textId="77777777" w:rsidR="00055178" w:rsidRDefault="00055178" w:rsidP="009B69E0">
      <w:pPr>
        <w:ind w:firstLine="720"/>
      </w:pPr>
      <w:r>
        <w:object w:dxaOrig="5810" w:dyaOrig="3864" w14:anchorId="260CDEFA">
          <v:shape id="_x0000_i1057" type="#_x0000_t75" style="width:290.3pt;height:193.55pt" o:ole="">
            <v:imagedata r:id="rId84" o:title=""/>
          </v:shape>
          <o:OLEObject Type="Embed" ProgID="QuickCAD.Drawing.7" ShapeID="_x0000_i1057" DrawAspect="Content" ObjectID="_1684487541" r:id="rId85"/>
        </w:object>
      </w:r>
    </w:p>
    <w:p w14:paraId="4C88790E" w14:textId="77777777" w:rsidR="00055178" w:rsidRDefault="00055178" w:rsidP="00055178"/>
    <w:p w14:paraId="2A98F4BD" w14:textId="77777777" w:rsidR="00055178" w:rsidRDefault="00055178" w:rsidP="00055178">
      <w:pPr>
        <w:pStyle w:val="BodyText"/>
        <w:rPr>
          <w:lang w:val="en-AU"/>
        </w:rPr>
      </w:pPr>
      <w:r>
        <w:rPr>
          <w:lang w:val="en-AU"/>
        </w:rPr>
        <w:t>The ends of each resistor are connected to the same points, A and B, in the circuit.  It follows that the potential difference across each resistor is the same and in each case is equal to V.</w:t>
      </w:r>
    </w:p>
    <w:p w14:paraId="48F1CAA8" w14:textId="77777777" w:rsidR="00055178" w:rsidRDefault="00055178" w:rsidP="00055178"/>
    <w:p w14:paraId="7EF85A41" w14:textId="77777777" w:rsidR="00055178" w:rsidRDefault="00055178" w:rsidP="00055178">
      <w:r>
        <w:rPr>
          <w:color w:val="000000"/>
          <w:szCs w:val="20"/>
          <w:lang w:val="en-US"/>
        </w:rPr>
        <w:t xml:space="preserve">Since </w:t>
      </w:r>
      <w:r>
        <w:t>I = I</w:t>
      </w:r>
      <w:r>
        <w:rPr>
          <w:vertAlign w:val="subscript"/>
        </w:rPr>
        <w:t>1</w:t>
      </w:r>
      <w:r>
        <w:t xml:space="preserve"> + I</w:t>
      </w:r>
      <w:r>
        <w:rPr>
          <w:vertAlign w:val="subscript"/>
        </w:rPr>
        <w:t>2</w:t>
      </w:r>
      <w:r>
        <w:t xml:space="preserve"> + I</w:t>
      </w:r>
      <w:r>
        <w:rPr>
          <w:vertAlign w:val="subscript"/>
        </w:rPr>
        <w:t>3</w:t>
      </w:r>
      <w:r>
        <w:t>, we can write (from Ohm’s Law):</w:t>
      </w:r>
    </w:p>
    <w:p w14:paraId="18AB7DE8" w14:textId="77777777" w:rsidR="00055178" w:rsidRDefault="00055178" w:rsidP="00055178"/>
    <w:p w14:paraId="0609DE5D" w14:textId="3BD213E2" w:rsidR="00055178" w:rsidRDefault="00055178" w:rsidP="00055178">
      <w:pPr>
        <w:tabs>
          <w:tab w:val="num" w:pos="720"/>
        </w:tabs>
        <w:ind w:left="360"/>
        <w:rPr>
          <w:color w:val="000000"/>
          <w:szCs w:val="20"/>
          <w:lang w:val="en-US"/>
        </w:rPr>
      </w:pPr>
      <w:r>
        <w:rPr>
          <w:color w:val="000000"/>
          <w:szCs w:val="20"/>
          <w:lang w:val="en-US"/>
        </w:rPr>
        <w:tab/>
      </w:r>
      <w:r>
        <w:rPr>
          <w:color w:val="000000"/>
          <w:position w:val="-10"/>
          <w:szCs w:val="20"/>
          <w:lang w:val="en-US"/>
        </w:rPr>
        <w:object w:dxaOrig="180" w:dyaOrig="340" w14:anchorId="56D2D910">
          <v:shape id="_x0000_i1058" type="#_x0000_t75" style="width:9.2pt;height:17.3pt" o:ole="" o:bullet="t">
            <v:imagedata r:id="rId86" o:title=""/>
          </v:shape>
          <o:OLEObject Type="Embed" ProgID="Equation.3" ShapeID="_x0000_i1058" DrawAspect="Content" ObjectID="_1684487542" r:id="rId87"/>
        </w:object>
      </w:r>
      <w:r>
        <w:rPr>
          <w:color w:val="000000"/>
          <w:szCs w:val="20"/>
          <w:lang w:val="en-US"/>
        </w:rPr>
        <w:tab/>
      </w:r>
      <w:r w:rsidR="009B69E0">
        <w:rPr>
          <w:color w:val="000000"/>
          <w:position w:val="-30"/>
          <w:szCs w:val="20"/>
          <w:lang w:val="en-US"/>
        </w:rPr>
        <w:object w:dxaOrig="1860" w:dyaOrig="680" w14:anchorId="71DE1626">
          <v:shape id="_x0000_i1059" type="#_x0000_t75" style="width:114.6pt;height:42.05pt" o:ole="">
            <v:imagedata r:id="rId88" o:title=""/>
          </v:shape>
          <o:OLEObject Type="Embed" ProgID="Equation.3" ShapeID="_x0000_i1059" DrawAspect="Content" ObjectID="_1684487543" r:id="rId89"/>
        </w:object>
      </w:r>
    </w:p>
    <w:p w14:paraId="43A44849" w14:textId="77777777" w:rsidR="00055178" w:rsidRDefault="00055178" w:rsidP="00055178">
      <w:pPr>
        <w:rPr>
          <w:color w:val="000000"/>
          <w:szCs w:val="20"/>
          <w:lang w:val="en-US"/>
        </w:rPr>
      </w:pPr>
    </w:p>
    <w:p w14:paraId="107602B2" w14:textId="77777777" w:rsidR="00055178" w:rsidRDefault="00055178" w:rsidP="009B69E0">
      <w:pPr>
        <w:ind w:left="720" w:firstLine="720"/>
        <w:rPr>
          <w:color w:val="000000"/>
          <w:szCs w:val="20"/>
          <w:lang w:val="en-US"/>
        </w:rPr>
      </w:pPr>
      <w:r>
        <w:rPr>
          <w:color w:val="000000"/>
          <w:position w:val="-30"/>
          <w:szCs w:val="20"/>
          <w:lang w:val="en-US"/>
        </w:rPr>
        <w:object w:dxaOrig="1780" w:dyaOrig="680" w14:anchorId="700499C0">
          <v:shape id="_x0000_i1060" type="#_x0000_t75" style="width:138.25pt;height:52.4pt" o:ole="">
            <v:imagedata r:id="rId90" o:title=""/>
          </v:shape>
          <o:OLEObject Type="Embed" ProgID="Equation.3" ShapeID="_x0000_i1060" DrawAspect="Content" ObjectID="_1684487544" r:id="rId91"/>
        </w:object>
      </w:r>
    </w:p>
    <w:p w14:paraId="1A5228E7" w14:textId="77777777" w:rsidR="00055178" w:rsidRDefault="00055178" w:rsidP="00055178">
      <w:pPr>
        <w:rPr>
          <w:color w:val="000000"/>
          <w:szCs w:val="20"/>
          <w:lang w:val="en-US"/>
        </w:rPr>
      </w:pPr>
    </w:p>
    <w:p w14:paraId="5CF7EF45" w14:textId="77777777" w:rsidR="00055178" w:rsidRPr="009B69E0" w:rsidRDefault="00055178" w:rsidP="009B69E0">
      <w:pPr>
        <w:pStyle w:val="BodyText2"/>
        <w:spacing w:after="0" w:line="240" w:lineRule="auto"/>
        <w:rPr>
          <w:b/>
        </w:rPr>
      </w:pPr>
      <w:r w:rsidRPr="009B69E0">
        <w:rPr>
          <w:b/>
        </w:rPr>
        <w:t xml:space="preserve">Thus, the reciprocal of the effective resistance of </w:t>
      </w:r>
      <w:proofErr w:type="gramStart"/>
      <w:r w:rsidRPr="009B69E0">
        <w:rPr>
          <w:b/>
        </w:rPr>
        <w:t>a number of</w:t>
      </w:r>
      <w:proofErr w:type="gramEnd"/>
      <w:r w:rsidRPr="009B69E0">
        <w:rPr>
          <w:b/>
        </w:rPr>
        <w:t xml:space="preserve"> resistors in parallel is equal to the sum of the reciprocals of each individual resistance.</w:t>
      </w:r>
    </w:p>
    <w:p w14:paraId="2A85F2DD" w14:textId="77777777" w:rsidR="009B69E0" w:rsidRDefault="009B69E0" w:rsidP="009B69E0">
      <w:pPr>
        <w:rPr>
          <w:b/>
          <w:bCs/>
          <w:color w:val="000000"/>
          <w:sz w:val="28"/>
          <w:szCs w:val="20"/>
          <w:lang w:val="en-US"/>
        </w:rPr>
      </w:pPr>
    </w:p>
    <w:p w14:paraId="4223667D" w14:textId="77777777" w:rsidR="009B69E0" w:rsidRDefault="009B69E0" w:rsidP="009B69E0">
      <w:pPr>
        <w:rPr>
          <w:b/>
          <w:bCs/>
          <w:color w:val="000000"/>
          <w:sz w:val="28"/>
          <w:szCs w:val="20"/>
          <w:lang w:val="en-US"/>
        </w:rPr>
      </w:pPr>
    </w:p>
    <w:p w14:paraId="6EC0B443" w14:textId="0100FC53" w:rsidR="00055178" w:rsidRPr="009B69E0" w:rsidRDefault="009B69E0" w:rsidP="009B69E0">
      <w:pPr>
        <w:rPr>
          <w:b/>
          <w:bCs/>
          <w:color w:val="911E0A"/>
          <w:lang w:val="en-US"/>
        </w:rPr>
      </w:pPr>
      <w:r w:rsidRPr="009B69E0">
        <w:rPr>
          <w:b/>
          <w:bCs/>
          <w:color w:val="911E0A"/>
          <w:lang w:val="en-US"/>
        </w:rPr>
        <w:t>Kirch</w:t>
      </w:r>
      <w:r>
        <w:rPr>
          <w:b/>
          <w:bCs/>
          <w:color w:val="911E0A"/>
          <w:lang w:val="en-US"/>
        </w:rPr>
        <w:t>h</w:t>
      </w:r>
      <w:r w:rsidRPr="009B69E0">
        <w:rPr>
          <w:b/>
          <w:bCs/>
          <w:color w:val="911E0A"/>
          <w:lang w:val="en-US"/>
        </w:rPr>
        <w:t>off’s Laws of DC Circuit Analysis</w:t>
      </w:r>
    </w:p>
    <w:p w14:paraId="71D06014" w14:textId="72AD7CB8" w:rsidR="00055178" w:rsidRDefault="00055178" w:rsidP="009B69E0">
      <w:pPr>
        <w:pStyle w:val="BodyText2"/>
        <w:spacing w:after="0" w:line="240" w:lineRule="auto"/>
      </w:pPr>
      <w:r>
        <w:t xml:space="preserve">Kirchhoff’s Laws are </w:t>
      </w:r>
      <w:r w:rsidR="009B69E0">
        <w:t>fundamental to DC circuit analysis.  They can also be used in AC circuit analysis, which will not be considered in the Stage 6 course.</w:t>
      </w:r>
    </w:p>
    <w:p w14:paraId="6202D547" w14:textId="77777777" w:rsidR="00055178" w:rsidRDefault="00055178" w:rsidP="009B69E0">
      <w:pPr>
        <w:pStyle w:val="BodyText2"/>
        <w:spacing w:after="0" w:line="240" w:lineRule="auto"/>
      </w:pPr>
    </w:p>
    <w:p w14:paraId="21BCE1EE" w14:textId="77777777" w:rsidR="00055178" w:rsidRDefault="00055178" w:rsidP="009B69E0">
      <w:pPr>
        <w:pStyle w:val="BodyText2"/>
        <w:spacing w:after="0" w:line="240" w:lineRule="auto"/>
      </w:pPr>
    </w:p>
    <w:p w14:paraId="410F6B7F" w14:textId="48B45C79" w:rsidR="009B69E0" w:rsidRPr="009B69E0" w:rsidRDefault="009B69E0" w:rsidP="009B69E0">
      <w:pPr>
        <w:pStyle w:val="BodyText3"/>
        <w:spacing w:after="0"/>
        <w:rPr>
          <w:b/>
          <w:color w:val="911E0A"/>
          <w:sz w:val="24"/>
          <w:szCs w:val="24"/>
        </w:rPr>
      </w:pPr>
      <w:r w:rsidRPr="009B69E0">
        <w:rPr>
          <w:b/>
          <w:color w:val="911E0A"/>
          <w:sz w:val="24"/>
          <w:szCs w:val="24"/>
        </w:rPr>
        <w:t>Kirchhoff’s Current Law – Conservation of Charge</w:t>
      </w:r>
    </w:p>
    <w:p w14:paraId="356FEDB0" w14:textId="788FD5F1" w:rsidR="00055178" w:rsidRPr="009B69E0" w:rsidRDefault="00055178" w:rsidP="009B69E0">
      <w:pPr>
        <w:pStyle w:val="BodyText3"/>
        <w:spacing w:after="0"/>
        <w:rPr>
          <w:sz w:val="24"/>
          <w:szCs w:val="24"/>
        </w:rPr>
      </w:pPr>
      <w:r w:rsidRPr="009B69E0">
        <w:rPr>
          <w:sz w:val="24"/>
          <w:szCs w:val="24"/>
        </w:rPr>
        <w:t>The sum of the currents flowing into a particular point in a circuit equals the sum of the currents flowing out of that point.</w:t>
      </w:r>
    </w:p>
    <w:p w14:paraId="21FE4332" w14:textId="77777777" w:rsidR="00055178" w:rsidRPr="009B69E0" w:rsidRDefault="00055178" w:rsidP="009B69E0">
      <w:pPr>
        <w:rPr>
          <w:color w:val="000000"/>
          <w:lang w:val="en-US"/>
        </w:rPr>
      </w:pPr>
    </w:p>
    <w:p w14:paraId="2C25547A" w14:textId="2C6D43BF" w:rsidR="00DF45A6" w:rsidRDefault="00055178" w:rsidP="00DF45A6">
      <w:pPr>
        <w:rPr>
          <w:color w:val="000000"/>
          <w:lang w:val="en-US"/>
        </w:rPr>
      </w:pPr>
      <w:r w:rsidRPr="009B69E0">
        <w:rPr>
          <w:color w:val="000000"/>
          <w:lang w:val="en-US"/>
        </w:rPr>
        <w:t>See the section of the parallel resistor circuit above where</w:t>
      </w:r>
      <w:r w:rsidR="00DF45A6">
        <w:rPr>
          <w:color w:val="000000"/>
          <w:lang w:val="en-US"/>
        </w:rPr>
        <w:t xml:space="preserve"> the total current</w:t>
      </w:r>
      <w:r w:rsidRPr="009B69E0">
        <w:rPr>
          <w:color w:val="000000"/>
          <w:lang w:val="en-US"/>
        </w:rPr>
        <w:t xml:space="preserve"> I splits into three components.  Kirchhoff’s </w:t>
      </w:r>
      <w:r w:rsidR="00DF45A6">
        <w:rPr>
          <w:color w:val="000000"/>
          <w:lang w:val="en-US"/>
        </w:rPr>
        <w:t xml:space="preserve">Current </w:t>
      </w:r>
      <w:r w:rsidRPr="009B69E0">
        <w:rPr>
          <w:color w:val="000000"/>
          <w:lang w:val="en-US"/>
        </w:rPr>
        <w:t>Law says that the sum of those components must equal I.</w:t>
      </w:r>
    </w:p>
    <w:p w14:paraId="793FBEDF" w14:textId="77777777" w:rsidR="00DF45A6" w:rsidRDefault="00DF45A6" w:rsidP="00DF45A6">
      <w:pPr>
        <w:rPr>
          <w:color w:val="000000"/>
          <w:lang w:val="en-US"/>
        </w:rPr>
      </w:pPr>
    </w:p>
    <w:p w14:paraId="10D42751" w14:textId="3B156144" w:rsidR="00055178" w:rsidRPr="00DF45A6" w:rsidRDefault="00117FDD" w:rsidP="00DF45A6">
      <w:pPr>
        <w:rPr>
          <w:b/>
          <w:bCs/>
          <w:color w:val="000000"/>
          <w:sz w:val="28"/>
          <w:szCs w:val="20"/>
          <w:lang w:val="en-US"/>
        </w:rPr>
      </w:pPr>
      <m:oMathPara>
        <m:oMath>
          <m:r>
            <m:rPr>
              <m:sty m:val="bi"/>
            </m:rPr>
            <w:rPr>
              <w:rFonts w:ascii="Cambria Math"/>
              <w:color w:val="000000"/>
              <w:sz w:val="28"/>
              <w:szCs w:val="20"/>
              <w:lang w:val="en-US"/>
            </w:rPr>
            <m:t>I=</m:t>
          </m:r>
          <m:nary>
            <m:naryPr>
              <m:chr m:val="∑"/>
              <m:supHide m:val="1"/>
              <m:ctrlPr>
                <w:rPr>
                  <w:rFonts w:ascii="Cambria Math" w:hAnsi="Cambria Math"/>
                  <w:b/>
                  <w:bCs/>
                  <w:i/>
                  <w:color w:val="000000"/>
                  <w:sz w:val="28"/>
                  <w:szCs w:val="20"/>
                  <w:lang w:val="en-US"/>
                </w:rPr>
              </m:ctrlPr>
            </m:naryPr>
            <m:sub>
              <m:r>
                <m:rPr>
                  <m:sty m:val="bi"/>
                </m:rPr>
                <w:rPr>
                  <w:rFonts w:ascii="Cambria Math"/>
                  <w:color w:val="000000"/>
                  <w:sz w:val="28"/>
                  <w:szCs w:val="20"/>
                  <w:lang w:val="en-US"/>
                </w:rPr>
                <m:t>n</m:t>
              </m:r>
            </m:sub>
            <m:sup/>
            <m:e>
              <m:sSub>
                <m:sSubPr>
                  <m:ctrlPr>
                    <w:rPr>
                      <w:rFonts w:ascii="Cambria Math" w:hAnsi="Cambria Math"/>
                      <w:b/>
                      <w:bCs/>
                      <w:i/>
                      <w:color w:val="000000"/>
                      <w:sz w:val="28"/>
                      <w:szCs w:val="20"/>
                      <w:lang w:val="en-US"/>
                    </w:rPr>
                  </m:ctrlPr>
                </m:sSubPr>
                <m:e>
                  <m:r>
                    <m:rPr>
                      <m:sty m:val="bi"/>
                    </m:rPr>
                    <w:rPr>
                      <w:rFonts w:ascii="Cambria Math"/>
                      <w:color w:val="000000"/>
                      <w:sz w:val="28"/>
                      <w:szCs w:val="20"/>
                      <w:lang w:val="en-US"/>
                    </w:rPr>
                    <m:t>I</m:t>
                  </m:r>
                </m:e>
                <m:sub>
                  <m:r>
                    <m:rPr>
                      <m:sty m:val="bi"/>
                    </m:rPr>
                    <w:rPr>
                      <w:rFonts w:ascii="Cambria Math"/>
                      <w:color w:val="000000"/>
                      <w:sz w:val="28"/>
                      <w:szCs w:val="20"/>
                      <w:lang w:val="en-US"/>
                    </w:rPr>
                    <m:t>n</m:t>
                  </m:r>
                </m:sub>
              </m:sSub>
            </m:e>
          </m:nary>
        </m:oMath>
      </m:oMathPara>
    </w:p>
    <w:p w14:paraId="3E414AD7" w14:textId="77777777" w:rsidR="00DF45A6" w:rsidRPr="00DF45A6" w:rsidRDefault="00DF45A6" w:rsidP="00DF45A6">
      <w:pPr>
        <w:rPr>
          <w:b/>
          <w:bCs/>
          <w:color w:val="000000"/>
          <w:sz w:val="28"/>
          <w:szCs w:val="20"/>
          <w:lang w:val="en-US"/>
        </w:rPr>
      </w:pPr>
    </w:p>
    <w:p w14:paraId="64A74B65" w14:textId="03FE191B" w:rsidR="00DF45A6" w:rsidRDefault="00DF45A6" w:rsidP="00DF45A6">
      <w:pPr>
        <w:rPr>
          <w:color w:val="000000"/>
          <w:lang w:val="en-US"/>
        </w:rPr>
      </w:pPr>
      <w:r>
        <w:rPr>
          <w:color w:val="000000"/>
          <w:lang w:val="en-US"/>
        </w:rPr>
        <w:t>Obviously, t</w:t>
      </w:r>
      <w:r w:rsidRPr="00DF45A6">
        <w:rPr>
          <w:color w:val="000000"/>
          <w:lang w:val="en-US"/>
        </w:rPr>
        <w:t>his can also be expressed as</w:t>
      </w:r>
      <w:r>
        <w:rPr>
          <w:color w:val="000000"/>
          <w:lang w:val="en-US"/>
        </w:rPr>
        <w:t>:</w:t>
      </w:r>
    </w:p>
    <w:p w14:paraId="4615C6F2" w14:textId="77777777" w:rsidR="00DF45A6" w:rsidRPr="00DF45A6" w:rsidRDefault="00DF45A6" w:rsidP="00DF45A6">
      <w:pPr>
        <w:rPr>
          <w:color w:val="000000"/>
          <w:lang w:val="en-US"/>
        </w:rPr>
      </w:pPr>
    </w:p>
    <w:p w14:paraId="1E059343" w14:textId="76CCAEA8" w:rsidR="00117FDD" w:rsidRDefault="00117FDD" w:rsidP="00DF45A6">
      <w:pPr>
        <w:rPr>
          <w:b/>
          <w:bCs/>
          <w:color w:val="000000"/>
          <w:sz w:val="28"/>
          <w:szCs w:val="20"/>
          <w:lang w:val="en-US"/>
        </w:rPr>
      </w:pPr>
      <m:oMathPara>
        <m:oMath>
          <m:r>
            <m:rPr>
              <m:sty m:val="bi"/>
            </m:rPr>
            <w:rPr>
              <w:rFonts w:ascii="Cambria Math"/>
              <w:color w:val="000000"/>
              <w:sz w:val="28"/>
              <w:szCs w:val="20"/>
              <w:lang w:val="en-US"/>
            </w:rPr>
            <m:t>I</m:t>
          </m:r>
          <m:r>
            <m:rPr>
              <m:sty m:val="bi"/>
            </m:rPr>
            <w:rPr>
              <w:rFonts w:ascii="Cambria Math"/>
              <w:color w:val="000000"/>
              <w:sz w:val="28"/>
              <w:szCs w:val="20"/>
              <w:lang w:val="en-US"/>
            </w:rPr>
            <m:t>-</m:t>
          </m:r>
          <m:nary>
            <m:naryPr>
              <m:chr m:val="∑"/>
              <m:supHide m:val="1"/>
              <m:ctrlPr>
                <w:rPr>
                  <w:rFonts w:ascii="Cambria Math" w:hAnsi="Cambria Math"/>
                  <w:b/>
                  <w:bCs/>
                  <w:i/>
                  <w:color w:val="000000"/>
                  <w:sz w:val="28"/>
                  <w:szCs w:val="20"/>
                  <w:lang w:val="en-US"/>
                </w:rPr>
              </m:ctrlPr>
            </m:naryPr>
            <m:sub>
              <m:r>
                <m:rPr>
                  <m:sty m:val="bi"/>
                </m:rPr>
                <w:rPr>
                  <w:rFonts w:ascii="Cambria Math"/>
                  <w:color w:val="000000"/>
                  <w:sz w:val="28"/>
                  <w:szCs w:val="20"/>
                  <w:lang w:val="en-US"/>
                </w:rPr>
                <m:t>n</m:t>
              </m:r>
            </m:sub>
            <m:sup/>
            <m:e>
              <m:sSub>
                <m:sSubPr>
                  <m:ctrlPr>
                    <w:rPr>
                      <w:rFonts w:ascii="Cambria Math" w:hAnsi="Cambria Math"/>
                      <w:b/>
                      <w:bCs/>
                      <w:i/>
                      <w:color w:val="000000"/>
                      <w:sz w:val="28"/>
                      <w:szCs w:val="20"/>
                      <w:lang w:val="en-US"/>
                    </w:rPr>
                  </m:ctrlPr>
                </m:sSubPr>
                <m:e>
                  <m:r>
                    <m:rPr>
                      <m:sty m:val="bi"/>
                    </m:rPr>
                    <w:rPr>
                      <w:rFonts w:ascii="Cambria Math"/>
                      <w:color w:val="000000"/>
                      <w:sz w:val="28"/>
                      <w:szCs w:val="20"/>
                      <w:lang w:val="en-US"/>
                    </w:rPr>
                    <m:t>I</m:t>
                  </m:r>
                </m:e>
                <m:sub>
                  <m:r>
                    <m:rPr>
                      <m:sty m:val="bi"/>
                    </m:rPr>
                    <w:rPr>
                      <w:rFonts w:ascii="Cambria Math"/>
                      <w:color w:val="000000"/>
                      <w:sz w:val="28"/>
                      <w:szCs w:val="20"/>
                      <w:lang w:val="en-US"/>
                    </w:rPr>
                    <m:t>n</m:t>
                  </m:r>
                </m:sub>
              </m:sSub>
            </m:e>
          </m:nary>
          <m:r>
            <m:rPr>
              <m:sty m:val="bi"/>
            </m:rPr>
            <w:rPr>
              <w:rFonts w:ascii="Cambria Math" w:hAnsi="Cambria Math"/>
              <w:color w:val="000000"/>
              <w:sz w:val="28"/>
              <w:szCs w:val="20"/>
              <w:lang w:val="en-US"/>
            </w:rPr>
            <m:t>=0</m:t>
          </m:r>
        </m:oMath>
      </m:oMathPara>
    </w:p>
    <w:p w14:paraId="6D3548BA" w14:textId="77777777" w:rsidR="00DA10DD" w:rsidRDefault="00DA10DD" w:rsidP="009B69E0">
      <w:pPr>
        <w:ind w:left="2880" w:firstLine="720"/>
        <w:rPr>
          <w:b/>
          <w:bCs/>
          <w:color w:val="000000"/>
          <w:sz w:val="28"/>
          <w:szCs w:val="20"/>
          <w:lang w:val="en-US"/>
        </w:rPr>
      </w:pPr>
    </w:p>
    <w:p w14:paraId="35F4F76A" w14:textId="77777777" w:rsidR="00055178" w:rsidRDefault="00055178" w:rsidP="009B69E0">
      <w:pPr>
        <w:rPr>
          <w:b/>
          <w:bCs/>
          <w:color w:val="000000"/>
          <w:szCs w:val="20"/>
          <w:lang w:val="en-US"/>
        </w:rPr>
      </w:pPr>
    </w:p>
    <w:p w14:paraId="11C45EB3" w14:textId="77777777" w:rsidR="00055178" w:rsidRPr="009B69E0" w:rsidRDefault="00055178" w:rsidP="009B69E0">
      <w:pPr>
        <w:pStyle w:val="BodyText3"/>
        <w:spacing w:after="0"/>
        <w:rPr>
          <w:sz w:val="24"/>
          <w:szCs w:val="24"/>
        </w:rPr>
      </w:pPr>
      <w:r w:rsidRPr="009B69E0">
        <w:rPr>
          <w:sz w:val="24"/>
          <w:szCs w:val="24"/>
        </w:rPr>
        <w:t xml:space="preserve">Kirchhoff’s Current Law is really a consequence of the </w:t>
      </w:r>
      <w:r w:rsidRPr="009B69E0">
        <w:rPr>
          <w:b/>
          <w:sz w:val="24"/>
          <w:szCs w:val="24"/>
        </w:rPr>
        <w:t>Law of Conservation of Charge</w:t>
      </w:r>
      <w:r w:rsidRPr="009B69E0">
        <w:rPr>
          <w:sz w:val="24"/>
          <w:szCs w:val="24"/>
        </w:rPr>
        <w:t>, which states that the total net charge of any system is constant.</w:t>
      </w:r>
    </w:p>
    <w:p w14:paraId="3571AD8E" w14:textId="77777777" w:rsidR="00055178" w:rsidRPr="009B69E0" w:rsidRDefault="00055178" w:rsidP="009B69E0">
      <w:pPr>
        <w:pStyle w:val="BodyText3"/>
        <w:spacing w:after="0"/>
        <w:rPr>
          <w:sz w:val="24"/>
          <w:szCs w:val="24"/>
        </w:rPr>
      </w:pPr>
    </w:p>
    <w:p w14:paraId="651BE0B9" w14:textId="77777777" w:rsidR="00055178" w:rsidRDefault="00055178" w:rsidP="009B69E0">
      <w:pPr>
        <w:rPr>
          <w:b/>
          <w:bCs/>
          <w:color w:val="000000"/>
          <w:szCs w:val="20"/>
          <w:lang w:val="en-US"/>
        </w:rPr>
      </w:pPr>
    </w:p>
    <w:p w14:paraId="546B8D8B" w14:textId="77777777" w:rsidR="00DF45A6" w:rsidRDefault="00DF45A6">
      <w:pPr>
        <w:rPr>
          <w:b/>
          <w:color w:val="911E0A"/>
        </w:rPr>
      </w:pPr>
      <w:r>
        <w:rPr>
          <w:b/>
          <w:color w:val="911E0A"/>
        </w:rPr>
        <w:br w:type="page"/>
      </w:r>
    </w:p>
    <w:p w14:paraId="67CB31B1" w14:textId="25554CAF" w:rsidR="009B69E0" w:rsidRPr="009B69E0" w:rsidRDefault="009B69E0" w:rsidP="009B69E0">
      <w:pPr>
        <w:pStyle w:val="BodyText3"/>
        <w:spacing w:after="0"/>
        <w:rPr>
          <w:b/>
          <w:color w:val="911E0A"/>
          <w:sz w:val="24"/>
          <w:szCs w:val="24"/>
        </w:rPr>
      </w:pPr>
      <w:r w:rsidRPr="009B69E0">
        <w:rPr>
          <w:b/>
          <w:color w:val="911E0A"/>
          <w:sz w:val="24"/>
          <w:szCs w:val="24"/>
        </w:rPr>
        <w:lastRenderedPageBreak/>
        <w:t xml:space="preserve">Kirchhoff’s </w:t>
      </w:r>
      <w:r>
        <w:rPr>
          <w:b/>
          <w:color w:val="911E0A"/>
          <w:sz w:val="24"/>
          <w:szCs w:val="24"/>
        </w:rPr>
        <w:t>Voltage</w:t>
      </w:r>
      <w:r w:rsidRPr="009B69E0">
        <w:rPr>
          <w:b/>
          <w:color w:val="911E0A"/>
          <w:sz w:val="24"/>
          <w:szCs w:val="24"/>
        </w:rPr>
        <w:t xml:space="preserve"> Law – Conservation of</w:t>
      </w:r>
      <w:r>
        <w:rPr>
          <w:b/>
          <w:color w:val="911E0A"/>
          <w:sz w:val="24"/>
          <w:szCs w:val="24"/>
        </w:rPr>
        <w:t xml:space="preserve"> Energy</w:t>
      </w:r>
    </w:p>
    <w:p w14:paraId="43F5D255" w14:textId="6CEE0F36" w:rsidR="00055178" w:rsidRDefault="00055178" w:rsidP="009B69E0">
      <w:pPr>
        <w:pStyle w:val="BodyText2"/>
        <w:spacing w:after="0" w:line="240" w:lineRule="auto"/>
      </w:pPr>
      <w:r>
        <w:t>In a closed loop, the sum of the voltage sources</w:t>
      </w:r>
      <w:r w:rsidR="008E7116">
        <w:t xml:space="preserve"> (the total voltage across the circuit)</w:t>
      </w:r>
      <w:r>
        <w:t xml:space="preserve"> equals the sum of the voltage drops.</w:t>
      </w:r>
    </w:p>
    <w:p w14:paraId="03CA7BFD" w14:textId="77777777" w:rsidR="008E7116" w:rsidRDefault="008E7116" w:rsidP="009B69E0">
      <w:pPr>
        <w:pStyle w:val="BodyText2"/>
        <w:spacing w:after="0" w:line="240" w:lineRule="auto"/>
      </w:pPr>
    </w:p>
    <w:p w14:paraId="5954ED8A" w14:textId="32536402" w:rsidR="00DF45A6" w:rsidRPr="00DF45A6" w:rsidRDefault="00DF45A6" w:rsidP="00DF45A6">
      <w:pPr>
        <w:pStyle w:val="BodyText2"/>
        <w:spacing w:after="0" w:line="240" w:lineRule="auto"/>
        <w:rPr>
          <w:b/>
          <w:bCs/>
          <w:sz w:val="28"/>
          <w:szCs w:val="28"/>
        </w:rPr>
      </w:pPr>
      <m:oMathPara>
        <m:oMath>
          <m:r>
            <m:rPr>
              <m:sty m:val="bi"/>
            </m:rPr>
            <w:rPr>
              <w:rFonts w:ascii="Cambria Math"/>
              <w:sz w:val="28"/>
              <w:szCs w:val="28"/>
            </w:rPr>
            <m:t>V=</m:t>
          </m:r>
          <m:nary>
            <m:naryPr>
              <m:chr m:val="∑"/>
              <m:supHide m:val="1"/>
              <m:ctrlPr>
                <w:rPr>
                  <w:rFonts w:ascii="Cambria Math" w:hAnsi="Cambria Math"/>
                  <w:b/>
                  <w:bCs/>
                  <w:i/>
                  <w:sz w:val="28"/>
                  <w:szCs w:val="28"/>
                </w:rPr>
              </m:ctrlPr>
            </m:naryPr>
            <m:sub>
              <m:r>
                <m:rPr>
                  <m:sty m:val="bi"/>
                </m:rPr>
                <w:rPr>
                  <w:rFonts w:ascii="Cambria Math"/>
                  <w:sz w:val="28"/>
                  <w:szCs w:val="28"/>
                </w:rPr>
                <m:t>n</m:t>
              </m:r>
            </m:sub>
            <m:sup/>
            <m:e>
              <m:sSub>
                <m:sSubPr>
                  <m:ctrlPr>
                    <w:rPr>
                      <w:rFonts w:ascii="Cambria Math" w:hAnsi="Cambria Math"/>
                      <w:b/>
                      <w:bCs/>
                      <w:i/>
                      <w:sz w:val="28"/>
                      <w:szCs w:val="28"/>
                    </w:rPr>
                  </m:ctrlPr>
                </m:sSubPr>
                <m:e>
                  <m:r>
                    <m:rPr>
                      <m:sty m:val="bi"/>
                    </m:rPr>
                    <w:rPr>
                      <w:rFonts w:ascii="Cambria Math"/>
                      <w:sz w:val="28"/>
                      <w:szCs w:val="28"/>
                    </w:rPr>
                    <m:t>V</m:t>
                  </m:r>
                </m:e>
                <m:sub>
                  <m:r>
                    <m:rPr>
                      <m:sty m:val="bi"/>
                    </m:rPr>
                    <w:rPr>
                      <w:rFonts w:ascii="Cambria Math"/>
                      <w:sz w:val="28"/>
                      <w:szCs w:val="28"/>
                    </w:rPr>
                    <m:t>n</m:t>
                  </m:r>
                </m:sub>
              </m:sSub>
            </m:e>
          </m:nary>
        </m:oMath>
      </m:oMathPara>
    </w:p>
    <w:p w14:paraId="44307878" w14:textId="77777777" w:rsidR="00DF45A6" w:rsidRPr="00DF45A6" w:rsidRDefault="00DF45A6" w:rsidP="00DF45A6">
      <w:pPr>
        <w:pStyle w:val="BodyText2"/>
        <w:spacing w:after="0" w:line="240" w:lineRule="auto"/>
      </w:pPr>
    </w:p>
    <w:p w14:paraId="4F1D674D" w14:textId="77777777" w:rsidR="008E7116" w:rsidRDefault="008E7116" w:rsidP="008E7116">
      <w:pPr>
        <w:rPr>
          <w:color w:val="000000"/>
          <w:lang w:val="en-US"/>
        </w:rPr>
      </w:pPr>
      <w:r>
        <w:rPr>
          <w:color w:val="000000"/>
          <w:lang w:val="en-US"/>
        </w:rPr>
        <w:t>Obviously, t</w:t>
      </w:r>
      <w:r w:rsidRPr="00DF45A6">
        <w:rPr>
          <w:color w:val="000000"/>
          <w:lang w:val="en-US"/>
        </w:rPr>
        <w:t>his can also be expressed as</w:t>
      </w:r>
      <w:r>
        <w:rPr>
          <w:color w:val="000000"/>
          <w:lang w:val="en-US"/>
        </w:rPr>
        <w:t>:</w:t>
      </w:r>
    </w:p>
    <w:p w14:paraId="3AE9795F" w14:textId="29E20C67" w:rsidR="00DF45A6" w:rsidRPr="008E7116" w:rsidRDefault="00DF45A6" w:rsidP="00DF45A6">
      <w:pPr>
        <w:pStyle w:val="BodyText2"/>
        <w:spacing w:after="0" w:line="240" w:lineRule="auto"/>
        <w:rPr>
          <w:b/>
          <w:bCs/>
          <w:sz w:val="28"/>
          <w:szCs w:val="28"/>
        </w:rPr>
      </w:pPr>
    </w:p>
    <w:p w14:paraId="5CB0B301" w14:textId="2CD995C5" w:rsidR="00DF45A6" w:rsidRPr="00DF45A6" w:rsidRDefault="00DF45A6" w:rsidP="00DF45A6">
      <w:pPr>
        <w:pStyle w:val="BodyText2"/>
        <w:spacing w:after="0" w:line="240" w:lineRule="auto"/>
        <w:rPr>
          <w:b/>
          <w:bCs/>
          <w:sz w:val="28"/>
          <w:szCs w:val="28"/>
        </w:rPr>
      </w:pPr>
      <m:oMathPara>
        <m:oMath>
          <m:r>
            <m:rPr>
              <m:sty m:val="bi"/>
            </m:rPr>
            <w:rPr>
              <w:rFonts w:ascii="Cambria Math"/>
              <w:sz w:val="28"/>
              <w:szCs w:val="28"/>
            </w:rPr>
            <m:t>V</m:t>
          </m:r>
          <m:r>
            <m:rPr>
              <m:sty m:val="bi"/>
            </m:rPr>
            <w:rPr>
              <w:rFonts w:ascii="Cambria Math"/>
              <w:sz w:val="28"/>
              <w:szCs w:val="28"/>
            </w:rPr>
            <m:t>-</m:t>
          </m:r>
          <m:nary>
            <m:naryPr>
              <m:chr m:val="∑"/>
              <m:supHide m:val="1"/>
              <m:ctrlPr>
                <w:rPr>
                  <w:rFonts w:ascii="Cambria Math" w:hAnsi="Cambria Math"/>
                  <w:b/>
                  <w:bCs/>
                  <w:i/>
                  <w:sz w:val="28"/>
                  <w:szCs w:val="28"/>
                </w:rPr>
              </m:ctrlPr>
            </m:naryPr>
            <m:sub>
              <m:r>
                <m:rPr>
                  <m:sty m:val="bi"/>
                </m:rPr>
                <w:rPr>
                  <w:rFonts w:ascii="Cambria Math"/>
                  <w:sz w:val="28"/>
                  <w:szCs w:val="28"/>
                </w:rPr>
                <m:t>n</m:t>
              </m:r>
            </m:sub>
            <m:sup/>
            <m:e>
              <m:sSub>
                <m:sSubPr>
                  <m:ctrlPr>
                    <w:rPr>
                      <w:rFonts w:ascii="Cambria Math" w:hAnsi="Cambria Math"/>
                      <w:b/>
                      <w:bCs/>
                      <w:i/>
                      <w:sz w:val="28"/>
                      <w:szCs w:val="28"/>
                    </w:rPr>
                  </m:ctrlPr>
                </m:sSubPr>
                <m:e>
                  <m:r>
                    <m:rPr>
                      <m:sty m:val="bi"/>
                    </m:rPr>
                    <w:rPr>
                      <w:rFonts w:ascii="Cambria Math"/>
                      <w:sz w:val="28"/>
                      <w:szCs w:val="28"/>
                    </w:rPr>
                    <m:t>V</m:t>
                  </m:r>
                </m:e>
                <m:sub>
                  <m:r>
                    <m:rPr>
                      <m:sty m:val="bi"/>
                    </m:rPr>
                    <w:rPr>
                      <w:rFonts w:ascii="Cambria Math"/>
                      <w:sz w:val="28"/>
                      <w:szCs w:val="28"/>
                    </w:rPr>
                    <m:t>n</m:t>
                  </m:r>
                </m:sub>
              </m:sSub>
            </m:e>
          </m:nary>
          <m:r>
            <m:rPr>
              <m:sty m:val="bi"/>
            </m:rPr>
            <w:rPr>
              <w:rFonts w:ascii="Cambria Math" w:hAnsi="Cambria Math"/>
              <w:sz w:val="28"/>
              <w:szCs w:val="28"/>
            </w:rPr>
            <m:t>=0</m:t>
          </m:r>
        </m:oMath>
      </m:oMathPara>
    </w:p>
    <w:p w14:paraId="60028B8E" w14:textId="77777777" w:rsidR="00DF45A6" w:rsidRPr="00DF45A6" w:rsidRDefault="00DF45A6" w:rsidP="00DF45A6">
      <w:pPr>
        <w:pStyle w:val="BodyText2"/>
        <w:spacing w:after="0" w:line="240" w:lineRule="auto"/>
        <w:rPr>
          <w:sz w:val="28"/>
          <w:szCs w:val="28"/>
        </w:rPr>
      </w:pPr>
    </w:p>
    <w:p w14:paraId="42CA06C9" w14:textId="4A81BC21" w:rsidR="00055178" w:rsidRDefault="00055178" w:rsidP="00DF45A6">
      <w:pPr>
        <w:pStyle w:val="BodyText2"/>
        <w:spacing w:after="0" w:line="240" w:lineRule="auto"/>
      </w:pPr>
    </w:p>
    <w:p w14:paraId="5B733851" w14:textId="77777777" w:rsidR="00055178" w:rsidRDefault="00055178" w:rsidP="009B69E0">
      <w:pPr>
        <w:rPr>
          <w:color w:val="000000"/>
          <w:szCs w:val="20"/>
          <w:lang w:val="en-US"/>
        </w:rPr>
      </w:pPr>
    </w:p>
    <w:p w14:paraId="35B15436" w14:textId="77777777" w:rsidR="00FC7781" w:rsidRDefault="00055178" w:rsidP="009B69E0">
      <w:pPr>
        <w:rPr>
          <w:color w:val="000000"/>
          <w:szCs w:val="20"/>
          <w:lang w:val="en-US"/>
        </w:rPr>
      </w:pPr>
      <w:r>
        <w:rPr>
          <w:color w:val="000000"/>
          <w:szCs w:val="20"/>
          <w:lang w:val="en-US"/>
        </w:rPr>
        <w:t xml:space="preserve">For a simple example of this, observe the circuit segment </w:t>
      </w:r>
      <w:r w:rsidR="00FC7781">
        <w:rPr>
          <w:color w:val="000000"/>
          <w:szCs w:val="20"/>
          <w:lang w:val="en-US"/>
        </w:rPr>
        <w:t>below, repeated from the series resistor section above.  This shows</w:t>
      </w:r>
      <w:r>
        <w:rPr>
          <w:color w:val="000000"/>
          <w:szCs w:val="20"/>
          <w:lang w:val="en-US"/>
        </w:rPr>
        <w:t xml:space="preserve"> three resistors in series, with a total voltage across the </w:t>
      </w:r>
      <w:r w:rsidR="00FC7781">
        <w:rPr>
          <w:color w:val="000000"/>
          <w:szCs w:val="20"/>
          <w:lang w:val="en-US"/>
        </w:rPr>
        <w:t>segment of V volts.</w:t>
      </w:r>
    </w:p>
    <w:p w14:paraId="5A3CF5F8" w14:textId="23CA8895" w:rsidR="00FC7781" w:rsidRDefault="00FC7781" w:rsidP="009B69E0">
      <w:pPr>
        <w:rPr>
          <w:color w:val="000000"/>
          <w:szCs w:val="20"/>
          <w:lang w:val="en-US"/>
        </w:rPr>
      </w:pPr>
    </w:p>
    <w:p w14:paraId="2BE676F3" w14:textId="7FD2648A" w:rsidR="00FC7781" w:rsidRDefault="00FC7781" w:rsidP="00FC7781">
      <w:pPr>
        <w:ind w:firstLine="720"/>
        <w:rPr>
          <w:color w:val="000000"/>
          <w:szCs w:val="20"/>
          <w:lang w:val="en-US"/>
        </w:rPr>
      </w:pPr>
      <w:r>
        <w:object w:dxaOrig="7545" w:dyaOrig="2043" w14:anchorId="343C13DA">
          <v:shape id="_x0000_i1061" type="#_x0000_t75" style="width:377.3pt;height:101.95pt" o:ole="">
            <v:imagedata r:id="rId82" o:title=""/>
          </v:shape>
          <o:OLEObject Type="Embed" ProgID="QuickCAD.Drawing.7" ShapeID="_x0000_i1061" DrawAspect="Content" ObjectID="_1684487545" r:id="rId92"/>
        </w:object>
      </w:r>
    </w:p>
    <w:p w14:paraId="6B80EA82" w14:textId="77777777" w:rsidR="00FC7781" w:rsidRDefault="00FC7781" w:rsidP="009B69E0">
      <w:pPr>
        <w:rPr>
          <w:color w:val="000000"/>
          <w:szCs w:val="20"/>
          <w:lang w:val="en-US"/>
        </w:rPr>
      </w:pPr>
    </w:p>
    <w:p w14:paraId="1F0C57DE" w14:textId="77777777" w:rsidR="00FC7781" w:rsidRDefault="00FC7781" w:rsidP="009B69E0">
      <w:pPr>
        <w:rPr>
          <w:color w:val="000000"/>
          <w:szCs w:val="20"/>
          <w:lang w:val="en-US"/>
        </w:rPr>
      </w:pPr>
    </w:p>
    <w:p w14:paraId="6E445975" w14:textId="3E6EED35" w:rsidR="00055178" w:rsidRPr="00FC7781" w:rsidRDefault="00055178" w:rsidP="009B69E0">
      <w:pPr>
        <w:rPr>
          <w:color w:val="000000"/>
          <w:szCs w:val="20"/>
          <w:lang w:val="en-US"/>
        </w:rPr>
      </w:pPr>
      <w:r>
        <w:rPr>
          <w:color w:val="000000"/>
          <w:szCs w:val="20"/>
          <w:lang w:val="en-US"/>
        </w:rPr>
        <w:t xml:space="preserve">We can make this segment into a loop by imagining the ends of the segment are attached to the positive &amp; negative terminals of a battery supplying V volts across the loop.  A certain amount of energy is needed to force current (moving charges) through each resistor.  This energy is supplied by the potential difference (voltage) applied across the loop. A certain amount of this total voltage is used by the moving charges to force their way through each resistor.  </w:t>
      </w:r>
      <w:r>
        <w:rPr>
          <w:b/>
          <w:bCs/>
          <w:color w:val="000000"/>
          <w:szCs w:val="20"/>
          <w:lang w:val="en-US"/>
        </w:rPr>
        <w:t>The amount of voltage used to force current through a resistor is called the voltage drop across the resistor.</w:t>
      </w:r>
      <w:r w:rsidR="00FC7781">
        <w:rPr>
          <w:bCs/>
          <w:color w:val="000000"/>
          <w:szCs w:val="20"/>
          <w:lang w:val="en-US"/>
        </w:rPr>
        <w:t xml:space="preserve">  For instance, </w:t>
      </w:r>
      <w:r w:rsidR="00FC7781" w:rsidRPr="00FC7781">
        <w:rPr>
          <w:b/>
          <w:bCs/>
          <w:color w:val="000000"/>
          <w:szCs w:val="20"/>
          <w:lang w:val="en-US"/>
        </w:rPr>
        <w:t>V1</w:t>
      </w:r>
      <w:r w:rsidR="00FC7781">
        <w:rPr>
          <w:bCs/>
          <w:color w:val="000000"/>
          <w:szCs w:val="20"/>
          <w:lang w:val="en-US"/>
        </w:rPr>
        <w:t xml:space="preserve"> above is the voltage drop across resistor </w:t>
      </w:r>
      <w:r w:rsidR="00FC7781" w:rsidRPr="00FC7781">
        <w:rPr>
          <w:b/>
          <w:bCs/>
          <w:color w:val="000000"/>
          <w:szCs w:val="20"/>
          <w:lang w:val="en-US"/>
        </w:rPr>
        <w:t>R1</w:t>
      </w:r>
      <w:r w:rsidR="00FC7781">
        <w:rPr>
          <w:bCs/>
          <w:color w:val="000000"/>
          <w:szCs w:val="20"/>
          <w:lang w:val="en-US"/>
        </w:rPr>
        <w:t>.</w:t>
      </w:r>
    </w:p>
    <w:p w14:paraId="4F28DC22" w14:textId="77777777" w:rsidR="00055178" w:rsidRDefault="00055178" w:rsidP="009B69E0">
      <w:pPr>
        <w:rPr>
          <w:color w:val="000000"/>
          <w:szCs w:val="20"/>
          <w:lang w:val="en-US"/>
        </w:rPr>
      </w:pPr>
    </w:p>
    <w:p w14:paraId="6D91DD4A" w14:textId="77777777" w:rsidR="00055178" w:rsidRDefault="00055178" w:rsidP="009B69E0">
      <w:pPr>
        <w:rPr>
          <w:color w:val="000000"/>
          <w:szCs w:val="20"/>
          <w:lang w:val="en-US"/>
        </w:rPr>
      </w:pPr>
      <w:r>
        <w:rPr>
          <w:b/>
          <w:bCs/>
          <w:color w:val="000000"/>
          <w:szCs w:val="20"/>
          <w:lang w:val="en-US"/>
        </w:rPr>
        <w:t>Kirchhoff’s Voltage Law says that if we add up all the voltage drops that occur around the loop, the total will be equal to the total voltage applied across the loop.</w:t>
      </w:r>
      <w:r>
        <w:rPr>
          <w:color w:val="000000"/>
          <w:szCs w:val="20"/>
          <w:lang w:val="en-US"/>
        </w:rPr>
        <w:t xml:space="preserve">  Nothing is “left over”.  </w:t>
      </w:r>
      <w:proofErr w:type="gramStart"/>
      <w:r>
        <w:rPr>
          <w:color w:val="000000"/>
          <w:szCs w:val="20"/>
          <w:lang w:val="en-US"/>
        </w:rPr>
        <w:t>All of</w:t>
      </w:r>
      <w:proofErr w:type="gramEnd"/>
      <w:r>
        <w:rPr>
          <w:color w:val="000000"/>
          <w:szCs w:val="20"/>
          <w:lang w:val="en-US"/>
        </w:rPr>
        <w:t xml:space="preserve"> the available voltage is used up by the time the current has passed right around the loop.</w:t>
      </w:r>
    </w:p>
    <w:p w14:paraId="0FE35107" w14:textId="77777777" w:rsidR="00055178" w:rsidRDefault="00055178" w:rsidP="009B69E0">
      <w:pPr>
        <w:rPr>
          <w:color w:val="000000"/>
          <w:szCs w:val="20"/>
          <w:lang w:val="en-US"/>
        </w:rPr>
      </w:pPr>
    </w:p>
    <w:p w14:paraId="2305E36E" w14:textId="5423FCAC" w:rsidR="009D383B" w:rsidRDefault="00055178" w:rsidP="009B69E0">
      <w:pPr>
        <w:rPr>
          <w:color w:val="000000"/>
          <w:szCs w:val="20"/>
          <w:lang w:val="en-US"/>
        </w:rPr>
      </w:pPr>
      <w:r>
        <w:rPr>
          <w:color w:val="000000"/>
          <w:szCs w:val="20"/>
          <w:lang w:val="en-US"/>
        </w:rPr>
        <w:t xml:space="preserve">Kirchhoff’s Voltage Law is really a consequence of the </w:t>
      </w:r>
      <w:r w:rsidRPr="00FC7781">
        <w:rPr>
          <w:b/>
          <w:color w:val="000000"/>
          <w:szCs w:val="20"/>
          <w:lang w:val="en-US"/>
        </w:rPr>
        <w:t>Law of Conservation of Energy</w:t>
      </w:r>
      <w:r>
        <w:rPr>
          <w:color w:val="000000"/>
          <w:szCs w:val="20"/>
          <w:lang w:val="en-US"/>
        </w:rPr>
        <w:t>, which states that energy can neither be created nor destroyed but merely transformed from one form into another.</w:t>
      </w:r>
    </w:p>
    <w:p w14:paraId="6B9D773E" w14:textId="7752A21C" w:rsidR="002D308B" w:rsidRDefault="002D308B" w:rsidP="009B69E0">
      <w:pPr>
        <w:rPr>
          <w:color w:val="000000"/>
          <w:szCs w:val="20"/>
          <w:lang w:val="en-US"/>
        </w:rPr>
      </w:pPr>
    </w:p>
    <w:p w14:paraId="3821FDEA" w14:textId="704CAFE7" w:rsidR="002D308B" w:rsidRDefault="002D308B" w:rsidP="009B69E0">
      <w:pPr>
        <w:rPr>
          <w:color w:val="000000"/>
          <w:szCs w:val="20"/>
          <w:lang w:val="en-US"/>
        </w:rPr>
      </w:pPr>
    </w:p>
    <w:p w14:paraId="3A938F47" w14:textId="77777777" w:rsidR="008E7116" w:rsidRDefault="008E7116">
      <w:pPr>
        <w:rPr>
          <w:b/>
          <w:color w:val="911E0A"/>
          <w:lang w:val="en-US"/>
        </w:rPr>
      </w:pPr>
      <w:r>
        <w:rPr>
          <w:b/>
          <w:color w:val="911E0A"/>
          <w:lang w:val="en-US"/>
        </w:rPr>
        <w:br w:type="page"/>
      </w:r>
    </w:p>
    <w:p w14:paraId="318FCA36" w14:textId="0A0345A5" w:rsidR="002D308B" w:rsidRPr="002D308B" w:rsidRDefault="002D308B" w:rsidP="002D308B">
      <w:pPr>
        <w:rPr>
          <w:b/>
          <w:color w:val="911E0A"/>
          <w:lang w:val="en-US"/>
        </w:rPr>
      </w:pPr>
      <w:r w:rsidRPr="002D308B">
        <w:rPr>
          <w:b/>
          <w:color w:val="911E0A"/>
          <w:lang w:val="en-US"/>
        </w:rPr>
        <w:lastRenderedPageBreak/>
        <w:t xml:space="preserve">Measuring Current and Voltage </w:t>
      </w:r>
      <w:r w:rsidR="00BA4ABA" w:rsidRPr="002D308B">
        <w:rPr>
          <w:b/>
          <w:color w:val="911E0A"/>
          <w:lang w:val="en-US"/>
        </w:rPr>
        <w:t>in</w:t>
      </w:r>
      <w:r w:rsidRPr="002D308B">
        <w:rPr>
          <w:b/>
          <w:color w:val="911E0A"/>
          <w:lang w:val="en-US"/>
        </w:rPr>
        <w:t xml:space="preserve"> Circuits</w:t>
      </w:r>
    </w:p>
    <w:p w14:paraId="1204C53A" w14:textId="3AEA5E34" w:rsidR="00C17123" w:rsidRDefault="00C17123" w:rsidP="00F0739A">
      <w:pPr>
        <w:rPr>
          <w:szCs w:val="20"/>
          <w:lang w:val="en-US"/>
        </w:rPr>
      </w:pPr>
      <w:r>
        <w:rPr>
          <w:lang w:val="en-US"/>
        </w:rPr>
        <w:t xml:space="preserve">A </w:t>
      </w:r>
      <w:r w:rsidRPr="00C17123">
        <w:rPr>
          <w:b/>
          <w:szCs w:val="20"/>
          <w:lang w:val="en-US"/>
        </w:rPr>
        <w:t xml:space="preserve">galvanometer </w:t>
      </w:r>
      <w:r w:rsidR="007E278B" w:rsidRPr="007E278B">
        <w:rPr>
          <w:szCs w:val="20"/>
          <w:lang w:val="en-US"/>
        </w:rPr>
        <w:t>is a very sensitive device that</w:t>
      </w:r>
      <w:r w:rsidR="007E278B">
        <w:rPr>
          <w:b/>
          <w:szCs w:val="20"/>
          <w:lang w:val="en-US"/>
        </w:rPr>
        <w:t xml:space="preserve"> </w:t>
      </w:r>
      <w:r w:rsidRPr="00C17123">
        <w:rPr>
          <w:szCs w:val="20"/>
          <w:lang w:val="en-US"/>
        </w:rPr>
        <w:t>measures very small currents.</w:t>
      </w:r>
      <w:r>
        <w:rPr>
          <w:szCs w:val="20"/>
          <w:lang w:val="en-US"/>
        </w:rPr>
        <w:t xml:space="preserve">  To enhance the range and type of measurements that a galvanometer can make, we combine the galvanometer with </w:t>
      </w:r>
      <w:r w:rsidR="00034D7A">
        <w:rPr>
          <w:szCs w:val="20"/>
          <w:lang w:val="en-US"/>
        </w:rPr>
        <w:t>a couple of simple</w:t>
      </w:r>
      <w:r>
        <w:rPr>
          <w:szCs w:val="20"/>
          <w:lang w:val="en-US"/>
        </w:rPr>
        <w:t xml:space="preserve"> arrangements of resistors.  This creates two new devices.  One to measure current</w:t>
      </w:r>
      <w:r w:rsidR="00C70ED2">
        <w:rPr>
          <w:szCs w:val="20"/>
          <w:lang w:val="en-US"/>
        </w:rPr>
        <w:t>, the ammeter,</w:t>
      </w:r>
      <w:r>
        <w:rPr>
          <w:szCs w:val="20"/>
          <w:lang w:val="en-US"/>
        </w:rPr>
        <w:t xml:space="preserve"> and the other vol</w:t>
      </w:r>
      <w:r w:rsidR="00C70ED2">
        <w:rPr>
          <w:szCs w:val="20"/>
          <w:lang w:val="en-US"/>
        </w:rPr>
        <w:t>tage, the voltmeter</w:t>
      </w:r>
      <w:r>
        <w:rPr>
          <w:szCs w:val="20"/>
          <w:lang w:val="en-US"/>
        </w:rPr>
        <w:t>.</w:t>
      </w:r>
      <w:r w:rsidR="004478A1">
        <w:rPr>
          <w:szCs w:val="20"/>
          <w:lang w:val="en-US"/>
        </w:rPr>
        <w:t xml:space="preserve">  S</w:t>
      </w:r>
      <w:r w:rsidR="004478A1">
        <w:rPr>
          <w:szCs w:val="20"/>
          <w:lang w:val="en-US"/>
        </w:rPr>
        <w:t xml:space="preserve">ee the extension topic in Appendix A if </w:t>
      </w:r>
      <w:r w:rsidR="004478A1">
        <w:rPr>
          <w:szCs w:val="20"/>
          <w:lang w:val="en-US"/>
        </w:rPr>
        <w:t xml:space="preserve">you are </w:t>
      </w:r>
      <w:r w:rsidR="004478A1">
        <w:rPr>
          <w:szCs w:val="20"/>
          <w:lang w:val="en-US"/>
        </w:rPr>
        <w:t>interested in how this is done</w:t>
      </w:r>
      <w:r w:rsidR="004478A1">
        <w:rPr>
          <w:szCs w:val="20"/>
          <w:lang w:val="en-US"/>
        </w:rPr>
        <w:t>.</w:t>
      </w:r>
    </w:p>
    <w:p w14:paraId="1215853F" w14:textId="479AA04F" w:rsidR="00C17123" w:rsidRPr="00C17123" w:rsidRDefault="00C17123" w:rsidP="00F0739A">
      <w:pPr>
        <w:rPr>
          <w:lang w:val="en-US"/>
        </w:rPr>
      </w:pPr>
      <w:r>
        <w:rPr>
          <w:szCs w:val="20"/>
          <w:lang w:val="en-US"/>
        </w:rPr>
        <w:t xml:space="preserve"> </w:t>
      </w:r>
    </w:p>
    <w:p w14:paraId="51FB2A0B" w14:textId="5BFA359D" w:rsidR="002D308B" w:rsidRDefault="002D308B" w:rsidP="00F0739A">
      <w:pPr>
        <w:pStyle w:val="BodyText3"/>
        <w:spacing w:after="0"/>
        <w:rPr>
          <w:sz w:val="24"/>
          <w:szCs w:val="24"/>
        </w:rPr>
      </w:pPr>
      <w:r w:rsidRPr="002D308B">
        <w:rPr>
          <w:sz w:val="24"/>
          <w:szCs w:val="24"/>
        </w:rPr>
        <w:t xml:space="preserve">An </w:t>
      </w:r>
      <w:r w:rsidRPr="002D308B">
        <w:rPr>
          <w:b/>
          <w:bCs/>
          <w:sz w:val="24"/>
          <w:szCs w:val="24"/>
        </w:rPr>
        <w:t>ammeter</w:t>
      </w:r>
      <w:r w:rsidRPr="002D308B">
        <w:rPr>
          <w:sz w:val="24"/>
          <w:szCs w:val="24"/>
        </w:rPr>
        <w:t xml:space="preserve"> is used to measure the </w:t>
      </w:r>
      <w:r w:rsidRPr="002D308B">
        <w:rPr>
          <w:b/>
          <w:bCs/>
          <w:sz w:val="24"/>
          <w:szCs w:val="24"/>
        </w:rPr>
        <w:t>current</w:t>
      </w:r>
      <w:r w:rsidRPr="002D308B">
        <w:rPr>
          <w:sz w:val="24"/>
          <w:szCs w:val="24"/>
        </w:rPr>
        <w:t xml:space="preserve"> flowing in an electrical circuit or in part of a circuit.  </w:t>
      </w:r>
      <w:r w:rsidRPr="002D308B">
        <w:rPr>
          <w:b/>
          <w:bCs/>
          <w:sz w:val="24"/>
          <w:szCs w:val="24"/>
        </w:rPr>
        <w:t>The ammeter is placed in series</w:t>
      </w:r>
      <w:r w:rsidRPr="002D308B">
        <w:rPr>
          <w:sz w:val="24"/>
          <w:szCs w:val="24"/>
        </w:rPr>
        <w:t xml:space="preserve"> in a circuit to enable it to sample the current that it is to measure.  The </w:t>
      </w:r>
      <w:r w:rsidRPr="002D308B">
        <w:rPr>
          <w:b/>
          <w:bCs/>
          <w:sz w:val="24"/>
          <w:szCs w:val="24"/>
        </w:rPr>
        <w:t>ammeter</w:t>
      </w:r>
      <w:r w:rsidRPr="002D308B">
        <w:rPr>
          <w:sz w:val="24"/>
          <w:szCs w:val="24"/>
        </w:rPr>
        <w:t xml:space="preserve"> is designed so that it has </w:t>
      </w:r>
      <w:r w:rsidRPr="002D308B">
        <w:rPr>
          <w:b/>
          <w:bCs/>
          <w:sz w:val="24"/>
          <w:szCs w:val="24"/>
        </w:rPr>
        <w:t>a very low resistance</w:t>
      </w:r>
      <w:r w:rsidRPr="002D308B">
        <w:rPr>
          <w:sz w:val="24"/>
          <w:szCs w:val="24"/>
        </w:rPr>
        <w:t>, so that it does not alter the current flowing in the circuit.</w:t>
      </w:r>
    </w:p>
    <w:p w14:paraId="28E7A014" w14:textId="77777777" w:rsidR="00F0739A" w:rsidRPr="00F0739A" w:rsidRDefault="00F0739A" w:rsidP="00F0739A">
      <w:pPr>
        <w:pStyle w:val="BodyText3"/>
        <w:spacing w:after="0"/>
        <w:rPr>
          <w:sz w:val="24"/>
          <w:szCs w:val="24"/>
          <w:lang w:val="en-US"/>
        </w:rPr>
      </w:pPr>
    </w:p>
    <w:p w14:paraId="2B88BF70" w14:textId="3108CA93" w:rsidR="002D308B" w:rsidRDefault="002D308B" w:rsidP="00F0739A">
      <w:pPr>
        <w:rPr>
          <w:lang w:val="en-US"/>
        </w:rPr>
      </w:pPr>
      <w:r w:rsidRPr="002D308B">
        <w:rPr>
          <w:lang w:val="en-US"/>
        </w:rPr>
        <w:t xml:space="preserve">A </w:t>
      </w:r>
      <w:r w:rsidRPr="002D308B">
        <w:rPr>
          <w:b/>
          <w:bCs/>
          <w:lang w:val="en-US"/>
        </w:rPr>
        <w:t>voltmeter</w:t>
      </w:r>
      <w:r w:rsidRPr="002D308B">
        <w:rPr>
          <w:lang w:val="en-US"/>
        </w:rPr>
        <w:t xml:space="preserve"> is used to measure the </w:t>
      </w:r>
      <w:r w:rsidRPr="002D308B">
        <w:rPr>
          <w:b/>
          <w:bCs/>
          <w:lang w:val="en-US"/>
        </w:rPr>
        <w:t>potential difference</w:t>
      </w:r>
      <w:r w:rsidRPr="002D308B">
        <w:rPr>
          <w:lang w:val="en-US"/>
        </w:rPr>
        <w:t xml:space="preserve"> across an electrical circuit or across elements in a circuit.  </w:t>
      </w:r>
      <w:r w:rsidRPr="002D308B">
        <w:rPr>
          <w:b/>
          <w:bCs/>
          <w:lang w:val="en-US"/>
        </w:rPr>
        <w:t>The voltmeter is placed in parallel</w:t>
      </w:r>
      <w:r w:rsidRPr="002D308B">
        <w:rPr>
          <w:lang w:val="en-US"/>
        </w:rPr>
        <w:t xml:space="preserve"> with an element to enable it to measure the difference in potential between one end of the element and the other.  The </w:t>
      </w:r>
      <w:r w:rsidRPr="002D308B">
        <w:rPr>
          <w:b/>
          <w:bCs/>
          <w:lang w:val="en-US"/>
        </w:rPr>
        <w:t>voltmeter</w:t>
      </w:r>
      <w:r w:rsidRPr="002D308B">
        <w:rPr>
          <w:lang w:val="en-US"/>
        </w:rPr>
        <w:t xml:space="preserve"> is designed with </w:t>
      </w:r>
      <w:r w:rsidRPr="002D308B">
        <w:rPr>
          <w:b/>
          <w:bCs/>
          <w:lang w:val="en-US"/>
        </w:rPr>
        <w:t>a very high resistance</w:t>
      </w:r>
      <w:r w:rsidRPr="002D308B">
        <w:rPr>
          <w:lang w:val="en-US"/>
        </w:rPr>
        <w:t xml:space="preserve"> to ensure that it does not change the current in the element across which it is connected.  If it changed the current in the element, it would have changed the voltage across the element, which is what it was trying to measure.</w:t>
      </w:r>
    </w:p>
    <w:p w14:paraId="39503DC6" w14:textId="565E9CA3" w:rsidR="00F0739A" w:rsidRDefault="00F0739A" w:rsidP="00F0739A">
      <w:pPr>
        <w:rPr>
          <w:lang w:val="en-US"/>
        </w:rPr>
      </w:pPr>
    </w:p>
    <w:p w14:paraId="06ABEC8A" w14:textId="61C3797A" w:rsidR="00F0739A" w:rsidRDefault="00F0739A" w:rsidP="00F0739A">
      <w:pPr>
        <w:rPr>
          <w:lang w:val="en-US"/>
        </w:rPr>
      </w:pPr>
      <w:r>
        <w:rPr>
          <w:lang w:val="en-US"/>
        </w:rPr>
        <w:t>In the circuit below, an ammeter measures the current flowing in the circuit and a voltmeter measures the potential difference (voltage) across the 8</w:t>
      </w:r>
      <w:r>
        <w:rPr>
          <w:rFonts w:ascii="Symbol" w:hAnsi="Symbol"/>
          <w:lang w:val="en-US"/>
        </w:rPr>
        <w:t>W</w:t>
      </w:r>
      <w:r>
        <w:rPr>
          <w:lang w:val="en-US"/>
        </w:rPr>
        <w:t xml:space="preserve"> resistor.</w:t>
      </w:r>
    </w:p>
    <w:p w14:paraId="231819B6" w14:textId="77777777" w:rsidR="00087D24" w:rsidRDefault="00087D24" w:rsidP="00F0739A">
      <w:pPr>
        <w:rPr>
          <w:lang w:val="en-US"/>
        </w:rPr>
      </w:pPr>
    </w:p>
    <w:p w14:paraId="026716F0" w14:textId="00806283" w:rsidR="00C17123" w:rsidRDefault="00C17123" w:rsidP="002D308B">
      <w:pPr>
        <w:rPr>
          <w:lang w:val="en-US"/>
        </w:rPr>
      </w:pPr>
    </w:p>
    <w:p w14:paraId="0ADE1961" w14:textId="4FBCF9CB" w:rsidR="00725618" w:rsidRPr="00725618" w:rsidRDefault="00BA4ABA" w:rsidP="00273B2A">
      <w:pPr>
        <w:ind w:left="1440" w:firstLine="720"/>
        <w:rPr>
          <w:color w:val="70AD47" w:themeColor="accent6"/>
          <w:lang w:val="en-US"/>
        </w:rPr>
      </w:pPr>
      <w:r>
        <w:rPr>
          <w:lang w:val="en-US"/>
        </w:rPr>
        <w:object w:dxaOrig="4599" w:dyaOrig="3570" w14:anchorId="02A8FD3B">
          <v:shape id="_x0000_i1062" type="#_x0000_t75" style="width:229.25pt;height:178.55pt" o:ole="">
            <v:imagedata r:id="rId93" o:title=""/>
          </v:shape>
          <o:OLEObject Type="Embed" ProgID="FXDraw.Graphic" ShapeID="_x0000_i1062" DrawAspect="Content" ObjectID="_1684487546" r:id="rId94"/>
        </w:object>
      </w:r>
    </w:p>
    <w:p w14:paraId="129E8991" w14:textId="482DD8F5" w:rsidR="002D308B" w:rsidRDefault="002D308B" w:rsidP="002D308B">
      <w:pPr>
        <w:rPr>
          <w:lang w:val="en-US"/>
        </w:rPr>
      </w:pPr>
    </w:p>
    <w:p w14:paraId="4BF104E1" w14:textId="77777777" w:rsidR="008E7116" w:rsidRDefault="008E7116" w:rsidP="00C17123">
      <w:pPr>
        <w:rPr>
          <w:lang w:val="en-US"/>
        </w:rPr>
      </w:pPr>
    </w:p>
    <w:p w14:paraId="20648A23" w14:textId="457C485E" w:rsidR="00087D24" w:rsidRDefault="002D308B" w:rsidP="00C17123">
      <w:r>
        <w:rPr>
          <w:lang w:val="en-US"/>
        </w:rPr>
        <w:t xml:space="preserve">Today, </w:t>
      </w:r>
      <w:r w:rsidRPr="002D308B">
        <w:rPr>
          <w:b/>
        </w:rPr>
        <w:t>digital multimeters</w:t>
      </w:r>
      <w:r>
        <w:t xml:space="preserve"> are used in most school, TAFE &amp; university laboratories. These can measure voltage drop and resistance as well as current.</w:t>
      </w:r>
    </w:p>
    <w:p w14:paraId="71C3A0DA" w14:textId="78FED1B0" w:rsidR="008E7116" w:rsidRDefault="008E7116" w:rsidP="00C17123"/>
    <w:p w14:paraId="2ACAE9E9" w14:textId="77777777" w:rsidR="008E7116" w:rsidRDefault="008E7116">
      <w:pPr>
        <w:rPr>
          <w:b/>
          <w:bCs/>
          <w:color w:val="911E0A"/>
          <w:lang w:val="en-US"/>
        </w:rPr>
      </w:pPr>
      <w:r>
        <w:rPr>
          <w:b/>
          <w:bCs/>
          <w:color w:val="911E0A"/>
          <w:lang w:val="en-US"/>
        </w:rPr>
        <w:br w:type="page"/>
      </w:r>
    </w:p>
    <w:p w14:paraId="32747F63" w14:textId="5D08845E" w:rsidR="008E7116" w:rsidRPr="00A71CBF" w:rsidRDefault="008E7116" w:rsidP="008E7116">
      <w:pPr>
        <w:rPr>
          <w:b/>
          <w:bCs/>
          <w:color w:val="911E0A"/>
          <w:lang w:val="en-US"/>
        </w:rPr>
      </w:pPr>
      <w:r w:rsidRPr="00A71CBF">
        <w:rPr>
          <w:b/>
          <w:bCs/>
          <w:color w:val="911E0A"/>
          <w:lang w:val="en-US"/>
        </w:rPr>
        <w:lastRenderedPageBreak/>
        <w:t>Some Important Circuit Terminology</w:t>
      </w:r>
    </w:p>
    <w:p w14:paraId="3A47CC10" w14:textId="77777777" w:rsidR="008E7116" w:rsidRDefault="008E7116" w:rsidP="008E7116">
      <w:pPr>
        <w:rPr>
          <w:lang w:val="en-US"/>
        </w:rPr>
      </w:pPr>
      <w:r>
        <w:rPr>
          <w:lang w:val="en-US"/>
        </w:rPr>
        <w:t xml:space="preserve">In the following circuit there are two switches, </w:t>
      </w:r>
      <w:r w:rsidRPr="00A71CBF">
        <w:rPr>
          <w:b/>
          <w:bCs/>
          <w:sz w:val="28"/>
          <w:szCs w:val="28"/>
          <w:lang w:val="en-US"/>
        </w:rPr>
        <w:t>S</w:t>
      </w:r>
      <w:r w:rsidRPr="00A71CBF">
        <w:rPr>
          <w:b/>
          <w:bCs/>
          <w:sz w:val="28"/>
          <w:szCs w:val="28"/>
          <w:vertAlign w:val="subscript"/>
          <w:lang w:val="en-US"/>
        </w:rPr>
        <w:t>1</w:t>
      </w:r>
      <w:r>
        <w:rPr>
          <w:lang w:val="en-US"/>
        </w:rPr>
        <w:t xml:space="preserve"> &amp; </w:t>
      </w:r>
      <w:r w:rsidRPr="00A71CBF">
        <w:rPr>
          <w:b/>
          <w:bCs/>
          <w:sz w:val="28"/>
          <w:szCs w:val="28"/>
          <w:lang w:val="en-US"/>
        </w:rPr>
        <w:t>S</w:t>
      </w:r>
      <w:r w:rsidRPr="00A71CBF">
        <w:rPr>
          <w:b/>
          <w:bCs/>
          <w:sz w:val="28"/>
          <w:szCs w:val="28"/>
          <w:vertAlign w:val="subscript"/>
          <w:lang w:val="en-US"/>
        </w:rPr>
        <w:t>2</w:t>
      </w:r>
      <w:r>
        <w:rPr>
          <w:lang w:val="en-US"/>
        </w:rPr>
        <w:t>.</w:t>
      </w:r>
    </w:p>
    <w:p w14:paraId="6F6C4625" w14:textId="77777777" w:rsidR="008E7116" w:rsidRDefault="008E7116" w:rsidP="008E7116">
      <w:pPr>
        <w:rPr>
          <w:lang w:val="en-US"/>
        </w:rPr>
      </w:pPr>
    </w:p>
    <w:p w14:paraId="27CBEC75" w14:textId="77777777" w:rsidR="008E7116" w:rsidRDefault="008E7116" w:rsidP="008E7116">
      <w:pPr>
        <w:ind w:left="720" w:firstLine="720"/>
        <w:rPr>
          <w:lang w:val="en-US"/>
        </w:rPr>
      </w:pPr>
      <w:r>
        <w:rPr>
          <w:lang w:val="en-US"/>
        </w:rPr>
        <w:object w:dxaOrig="5035" w:dyaOrig="2935" w14:anchorId="60442CB8">
          <v:shape id="_x0000_i1063" type="#_x0000_t75" style="width:252.3pt;height:146.9pt" o:ole="">
            <v:imagedata r:id="rId95" o:title=""/>
          </v:shape>
          <o:OLEObject Type="Embed" ProgID="FXDraw.Graphic" ShapeID="_x0000_i1063" DrawAspect="Content" ObjectID="_1684487547" r:id="rId96"/>
        </w:object>
      </w:r>
      <w:r>
        <w:rPr>
          <w:lang w:val="en-US"/>
        </w:rPr>
        <w:br/>
      </w:r>
    </w:p>
    <w:p w14:paraId="553B1773" w14:textId="77777777" w:rsidR="008E7116" w:rsidRPr="00DC23BB" w:rsidRDefault="008E7116" w:rsidP="008E7116">
      <w:pPr>
        <w:rPr>
          <w:lang w:val="en-US"/>
        </w:rPr>
      </w:pPr>
      <w:r>
        <w:rPr>
          <w:b/>
          <w:bCs/>
          <w:lang w:val="en-US"/>
        </w:rPr>
        <w:t>Load:</w:t>
      </w:r>
      <w:r>
        <w:rPr>
          <w:lang w:val="en-US"/>
        </w:rPr>
        <w:t xml:space="preserve"> The circuit element or elements connected to a battery is referred to as the </w:t>
      </w:r>
      <w:r w:rsidRPr="00DC23BB">
        <w:rPr>
          <w:b/>
          <w:bCs/>
          <w:lang w:val="en-US"/>
        </w:rPr>
        <w:t>load</w:t>
      </w:r>
      <w:r>
        <w:rPr>
          <w:lang w:val="en-US"/>
        </w:rPr>
        <w:t xml:space="preserve"> on the battery.  In the circuit above, the load consists of the two series resistors, a total of 13</w:t>
      </w:r>
      <w:r w:rsidRPr="00DC23BB">
        <w:rPr>
          <w:rFonts w:ascii="Symbol" w:hAnsi="Symbol"/>
          <w:lang w:val="en-US"/>
        </w:rPr>
        <w:t>W</w:t>
      </w:r>
      <w:r>
        <w:rPr>
          <w:lang w:val="en-US"/>
        </w:rPr>
        <w:t>.</w:t>
      </w:r>
    </w:p>
    <w:p w14:paraId="56FF738A" w14:textId="77777777" w:rsidR="008E7116" w:rsidRDefault="008E7116" w:rsidP="008E7116">
      <w:pPr>
        <w:rPr>
          <w:b/>
          <w:bCs/>
          <w:lang w:val="en-US"/>
        </w:rPr>
      </w:pPr>
    </w:p>
    <w:p w14:paraId="21004A07" w14:textId="77777777" w:rsidR="008E7116" w:rsidRDefault="008E7116" w:rsidP="008E7116">
      <w:pPr>
        <w:rPr>
          <w:lang w:val="en-US"/>
        </w:rPr>
      </w:pPr>
      <w:r w:rsidRPr="00DC23BB">
        <w:rPr>
          <w:b/>
          <w:bCs/>
          <w:lang w:val="en-US"/>
        </w:rPr>
        <w:t>Closed Circuit:</w:t>
      </w:r>
      <w:r>
        <w:rPr>
          <w:lang w:val="en-US"/>
        </w:rPr>
        <w:t xml:space="preserve"> If we close </w:t>
      </w:r>
      <w:r w:rsidRPr="00A71CBF">
        <w:rPr>
          <w:b/>
          <w:bCs/>
          <w:sz w:val="28"/>
          <w:szCs w:val="28"/>
          <w:lang w:val="en-US"/>
        </w:rPr>
        <w:t>S</w:t>
      </w:r>
      <w:r w:rsidRPr="00A71CBF">
        <w:rPr>
          <w:b/>
          <w:bCs/>
          <w:sz w:val="28"/>
          <w:szCs w:val="28"/>
          <w:vertAlign w:val="subscript"/>
          <w:lang w:val="en-US"/>
        </w:rPr>
        <w:t>1</w:t>
      </w:r>
      <w:r>
        <w:rPr>
          <w:lang w:val="en-US"/>
        </w:rPr>
        <w:t xml:space="preserve"> and leave </w:t>
      </w:r>
      <w:r w:rsidRPr="00A71CBF">
        <w:rPr>
          <w:b/>
          <w:bCs/>
          <w:sz w:val="28"/>
          <w:szCs w:val="28"/>
          <w:lang w:val="en-US"/>
        </w:rPr>
        <w:t>S</w:t>
      </w:r>
      <w:r w:rsidRPr="00A71CBF">
        <w:rPr>
          <w:b/>
          <w:bCs/>
          <w:sz w:val="28"/>
          <w:szCs w:val="28"/>
          <w:vertAlign w:val="subscript"/>
          <w:lang w:val="en-US"/>
        </w:rPr>
        <w:t>2</w:t>
      </w:r>
      <w:r>
        <w:rPr>
          <w:lang w:val="en-US"/>
        </w:rPr>
        <w:t xml:space="preserve"> open, we have a </w:t>
      </w:r>
      <w:r w:rsidRPr="001A4EA3">
        <w:rPr>
          <w:b/>
          <w:bCs/>
          <w:lang w:val="en-US"/>
        </w:rPr>
        <w:t>closed circuit</w:t>
      </w:r>
      <w:r>
        <w:rPr>
          <w:lang w:val="en-US"/>
        </w:rPr>
        <w:t xml:space="preserve"> because conventional current will flow from the positive terminal of the battery through the two series resistors and then onto the negative terminal of the battery.  We know </w:t>
      </w:r>
      <w:proofErr w:type="gramStart"/>
      <w:r>
        <w:rPr>
          <w:lang w:val="en-US"/>
        </w:rPr>
        <w:t>in reality that</w:t>
      </w:r>
      <w:proofErr w:type="gramEnd"/>
      <w:r>
        <w:rPr>
          <w:lang w:val="en-US"/>
        </w:rPr>
        <w:t xml:space="preserve"> it is the electrons travelling in the opposite direction around the circuit that constitute the current but in circuit analysis we always deal with conventional current direction (the direction in which positive charge would flow).</w:t>
      </w:r>
    </w:p>
    <w:p w14:paraId="2324C0AB" w14:textId="77777777" w:rsidR="008E7116" w:rsidRDefault="008E7116" w:rsidP="008E7116">
      <w:pPr>
        <w:rPr>
          <w:lang w:val="en-US"/>
        </w:rPr>
      </w:pPr>
    </w:p>
    <w:p w14:paraId="54001698" w14:textId="77777777" w:rsidR="008E7116" w:rsidRDefault="008E7116" w:rsidP="008E7116">
      <w:pPr>
        <w:rPr>
          <w:lang w:val="en-US"/>
        </w:rPr>
      </w:pPr>
      <w:r w:rsidRPr="00DC23BB">
        <w:rPr>
          <w:b/>
          <w:bCs/>
          <w:lang w:val="en-US"/>
        </w:rPr>
        <w:t>Open Circuit:</w:t>
      </w:r>
      <w:r>
        <w:rPr>
          <w:lang w:val="en-US"/>
        </w:rPr>
        <w:t xml:space="preserve"> If we leave both </w:t>
      </w:r>
      <w:r w:rsidRPr="00A71CBF">
        <w:rPr>
          <w:b/>
          <w:bCs/>
          <w:sz w:val="28"/>
          <w:szCs w:val="28"/>
          <w:lang w:val="en-US"/>
        </w:rPr>
        <w:t>S</w:t>
      </w:r>
      <w:r w:rsidRPr="00A71CBF">
        <w:rPr>
          <w:b/>
          <w:bCs/>
          <w:sz w:val="28"/>
          <w:szCs w:val="28"/>
          <w:vertAlign w:val="subscript"/>
          <w:lang w:val="en-US"/>
        </w:rPr>
        <w:t>1</w:t>
      </w:r>
      <w:r>
        <w:rPr>
          <w:lang w:val="en-US"/>
        </w:rPr>
        <w:t xml:space="preserve"> and </w:t>
      </w:r>
      <w:r w:rsidRPr="00A71CBF">
        <w:rPr>
          <w:b/>
          <w:bCs/>
          <w:sz w:val="28"/>
          <w:szCs w:val="28"/>
          <w:lang w:val="en-US"/>
        </w:rPr>
        <w:t>S</w:t>
      </w:r>
      <w:r w:rsidRPr="00A71CBF">
        <w:rPr>
          <w:b/>
          <w:bCs/>
          <w:sz w:val="28"/>
          <w:szCs w:val="28"/>
          <w:vertAlign w:val="subscript"/>
          <w:lang w:val="en-US"/>
        </w:rPr>
        <w:t>2</w:t>
      </w:r>
      <w:r>
        <w:rPr>
          <w:lang w:val="en-US"/>
        </w:rPr>
        <w:t xml:space="preserve"> open or if we close </w:t>
      </w:r>
      <w:r w:rsidRPr="00A71CBF">
        <w:rPr>
          <w:b/>
          <w:bCs/>
          <w:sz w:val="28"/>
          <w:szCs w:val="28"/>
          <w:lang w:val="en-US"/>
        </w:rPr>
        <w:t>S</w:t>
      </w:r>
      <w:r w:rsidRPr="00A71CBF">
        <w:rPr>
          <w:b/>
          <w:bCs/>
          <w:sz w:val="28"/>
          <w:szCs w:val="28"/>
          <w:vertAlign w:val="subscript"/>
          <w:lang w:val="en-US"/>
        </w:rPr>
        <w:t>2</w:t>
      </w:r>
      <w:r>
        <w:rPr>
          <w:lang w:val="en-US"/>
        </w:rPr>
        <w:t xml:space="preserve"> but leave </w:t>
      </w:r>
      <w:r w:rsidRPr="00A71CBF">
        <w:rPr>
          <w:b/>
          <w:bCs/>
          <w:sz w:val="28"/>
          <w:szCs w:val="28"/>
          <w:lang w:val="en-US"/>
        </w:rPr>
        <w:t>S</w:t>
      </w:r>
      <w:r w:rsidRPr="00A71CBF">
        <w:rPr>
          <w:b/>
          <w:bCs/>
          <w:sz w:val="28"/>
          <w:szCs w:val="28"/>
          <w:vertAlign w:val="subscript"/>
          <w:lang w:val="en-US"/>
        </w:rPr>
        <w:t>1</w:t>
      </w:r>
      <w:r>
        <w:rPr>
          <w:lang w:val="en-US"/>
        </w:rPr>
        <w:t xml:space="preserve"> open, we have an </w:t>
      </w:r>
      <w:r w:rsidRPr="001A4EA3">
        <w:rPr>
          <w:b/>
          <w:bCs/>
          <w:lang w:val="en-US"/>
        </w:rPr>
        <w:t>open circuit</w:t>
      </w:r>
      <w:r>
        <w:rPr>
          <w:lang w:val="en-US"/>
        </w:rPr>
        <w:t xml:space="preserve"> because there is no path for current to flow from one side of the battery to the other through the load.</w:t>
      </w:r>
    </w:p>
    <w:p w14:paraId="226FA115" w14:textId="77777777" w:rsidR="008E7116" w:rsidRDefault="008E7116" w:rsidP="008E7116">
      <w:pPr>
        <w:rPr>
          <w:lang w:val="en-US"/>
        </w:rPr>
      </w:pPr>
    </w:p>
    <w:p w14:paraId="2F8370A1" w14:textId="77777777" w:rsidR="008E7116" w:rsidRDefault="008E7116" w:rsidP="008E7116">
      <w:pPr>
        <w:rPr>
          <w:lang w:val="en-US"/>
        </w:rPr>
      </w:pPr>
      <w:r w:rsidRPr="007145C8">
        <w:rPr>
          <w:b/>
          <w:bCs/>
          <w:lang w:val="en-US"/>
        </w:rPr>
        <w:t>Short Circuit:</w:t>
      </w:r>
      <w:r>
        <w:rPr>
          <w:lang w:val="en-US"/>
        </w:rPr>
        <w:t xml:space="preserve"> If we close both </w:t>
      </w:r>
      <w:r w:rsidRPr="00A71CBF">
        <w:rPr>
          <w:b/>
          <w:bCs/>
          <w:sz w:val="28"/>
          <w:szCs w:val="28"/>
          <w:lang w:val="en-US"/>
        </w:rPr>
        <w:t>S</w:t>
      </w:r>
      <w:r w:rsidRPr="00A71CBF">
        <w:rPr>
          <w:b/>
          <w:bCs/>
          <w:sz w:val="28"/>
          <w:szCs w:val="28"/>
          <w:vertAlign w:val="subscript"/>
          <w:lang w:val="en-US"/>
        </w:rPr>
        <w:t>1</w:t>
      </w:r>
      <w:r>
        <w:rPr>
          <w:lang w:val="en-US"/>
        </w:rPr>
        <w:t xml:space="preserve"> and </w:t>
      </w:r>
      <w:r w:rsidRPr="00A71CBF">
        <w:rPr>
          <w:b/>
          <w:bCs/>
          <w:sz w:val="28"/>
          <w:szCs w:val="28"/>
          <w:lang w:val="en-US"/>
        </w:rPr>
        <w:t>S</w:t>
      </w:r>
      <w:r w:rsidRPr="00A71CBF">
        <w:rPr>
          <w:b/>
          <w:bCs/>
          <w:sz w:val="28"/>
          <w:szCs w:val="28"/>
          <w:vertAlign w:val="subscript"/>
          <w:lang w:val="en-US"/>
        </w:rPr>
        <w:t>2</w:t>
      </w:r>
      <w:r>
        <w:rPr>
          <w:lang w:val="en-US"/>
        </w:rPr>
        <w:t xml:space="preserve"> we have a </w:t>
      </w:r>
      <w:r w:rsidRPr="001A4EA3">
        <w:rPr>
          <w:b/>
          <w:bCs/>
          <w:lang w:val="en-US"/>
        </w:rPr>
        <w:t>short circuit</w:t>
      </w:r>
      <w:r>
        <w:rPr>
          <w:lang w:val="en-US"/>
        </w:rPr>
        <w:t xml:space="preserve"> because there is a path of </w:t>
      </w:r>
      <w:r w:rsidRPr="001A4EA3">
        <w:rPr>
          <w:b/>
          <w:bCs/>
          <w:lang w:val="en-US"/>
        </w:rPr>
        <w:t>zero resistance</w:t>
      </w:r>
      <w:r>
        <w:rPr>
          <w:b/>
          <w:bCs/>
          <w:lang w:val="en-US"/>
        </w:rPr>
        <w:t xml:space="preserve"> (almost)</w:t>
      </w:r>
      <w:r>
        <w:rPr>
          <w:lang w:val="en-US"/>
        </w:rPr>
        <w:t xml:space="preserve"> from the positive terminal of the battery through </w:t>
      </w:r>
      <w:r w:rsidRPr="00A71CBF">
        <w:rPr>
          <w:b/>
          <w:bCs/>
          <w:sz w:val="28"/>
          <w:szCs w:val="28"/>
          <w:lang w:val="en-US"/>
        </w:rPr>
        <w:t>S</w:t>
      </w:r>
      <w:r w:rsidRPr="00A71CBF">
        <w:rPr>
          <w:b/>
          <w:bCs/>
          <w:sz w:val="28"/>
          <w:szCs w:val="28"/>
          <w:vertAlign w:val="subscript"/>
          <w:lang w:val="en-US"/>
        </w:rPr>
        <w:t>2</w:t>
      </w:r>
      <w:r>
        <w:rPr>
          <w:lang w:val="en-US"/>
        </w:rPr>
        <w:t xml:space="preserve"> to the negative terminal.  All current will travel via this path.  No current will flow through the load.</w:t>
      </w:r>
    </w:p>
    <w:p w14:paraId="6084ADB3" w14:textId="77777777" w:rsidR="008E7116" w:rsidRDefault="008E7116" w:rsidP="008E7116">
      <w:pPr>
        <w:rPr>
          <w:lang w:val="en-US"/>
        </w:rPr>
      </w:pPr>
    </w:p>
    <w:p w14:paraId="62BF4EF0" w14:textId="77777777" w:rsidR="008E7116" w:rsidRDefault="008E7116" w:rsidP="00C17123">
      <w:pPr>
        <w:rPr>
          <w:b/>
          <w:color w:val="0000FF"/>
          <w:szCs w:val="20"/>
          <w:lang w:val="en-US"/>
        </w:rPr>
      </w:pPr>
    </w:p>
    <w:p w14:paraId="390F90B5" w14:textId="77777777" w:rsidR="00087D24" w:rsidRDefault="00087D24" w:rsidP="00C17123">
      <w:pPr>
        <w:rPr>
          <w:b/>
          <w:color w:val="0000FF"/>
          <w:szCs w:val="20"/>
          <w:lang w:val="en-US"/>
        </w:rPr>
      </w:pPr>
    </w:p>
    <w:p w14:paraId="2047137E" w14:textId="77777777" w:rsidR="00087D24" w:rsidRDefault="00087D24" w:rsidP="00C17123">
      <w:pPr>
        <w:rPr>
          <w:b/>
          <w:color w:val="0000FF"/>
          <w:szCs w:val="20"/>
          <w:lang w:val="en-US"/>
        </w:rPr>
      </w:pPr>
    </w:p>
    <w:p w14:paraId="7375B165" w14:textId="77777777" w:rsidR="008E7116" w:rsidRDefault="008E7116">
      <w:pPr>
        <w:rPr>
          <w:b/>
          <w:color w:val="0000FF"/>
          <w:szCs w:val="20"/>
          <w:lang w:val="en-US"/>
        </w:rPr>
      </w:pPr>
      <w:r>
        <w:rPr>
          <w:b/>
          <w:color w:val="0000FF"/>
          <w:szCs w:val="20"/>
          <w:lang w:val="en-US"/>
        </w:rPr>
        <w:br w:type="page"/>
      </w:r>
    </w:p>
    <w:p w14:paraId="6AE81376" w14:textId="7855178F" w:rsidR="00C17123" w:rsidRPr="00087D24" w:rsidRDefault="00C17123" w:rsidP="00C17123">
      <w:pPr>
        <w:rPr>
          <w:b/>
          <w:color w:val="0000FF"/>
          <w:szCs w:val="20"/>
          <w:lang w:val="en-US"/>
        </w:rPr>
      </w:pPr>
      <w:r w:rsidRPr="00420B61">
        <w:rPr>
          <w:b/>
          <w:color w:val="0000FF"/>
          <w:szCs w:val="20"/>
          <w:lang w:val="en-US"/>
        </w:rPr>
        <w:lastRenderedPageBreak/>
        <w:t>Example Questions</w:t>
      </w:r>
      <w:r w:rsidR="00C15AAB">
        <w:rPr>
          <w:b/>
          <w:color w:val="0000FF"/>
          <w:szCs w:val="20"/>
          <w:lang w:val="en-US"/>
        </w:rPr>
        <w:t xml:space="preserve"> </w:t>
      </w:r>
      <w:r w:rsidR="00C15AAB">
        <w:rPr>
          <w:color w:val="0000FF"/>
          <w:szCs w:val="20"/>
          <w:lang w:val="en-US"/>
        </w:rPr>
        <w:t>(Have a go at these first before reading the solutions provided.)</w:t>
      </w:r>
    </w:p>
    <w:p w14:paraId="643F849C" w14:textId="77777777" w:rsidR="00C17123" w:rsidRDefault="00C17123" w:rsidP="00C17123">
      <w:pPr>
        <w:rPr>
          <w:color w:val="0000FF"/>
          <w:szCs w:val="20"/>
          <w:lang w:val="en-US"/>
        </w:rPr>
      </w:pPr>
    </w:p>
    <w:p w14:paraId="73CF407E" w14:textId="20C294FD" w:rsidR="00C17123" w:rsidRDefault="00C17123" w:rsidP="00C17123">
      <w:pPr>
        <w:pStyle w:val="ListParagraph"/>
        <w:numPr>
          <w:ilvl w:val="0"/>
          <w:numId w:val="12"/>
        </w:numPr>
        <w:ind w:left="357" w:hanging="357"/>
        <w:rPr>
          <w:color w:val="0000FF"/>
          <w:szCs w:val="20"/>
          <w:lang w:val="en-US"/>
        </w:rPr>
      </w:pPr>
      <w:r>
        <w:rPr>
          <w:color w:val="0000FF"/>
          <w:szCs w:val="20"/>
          <w:lang w:val="en-US"/>
        </w:rPr>
        <w:t>Consider the following circuit.</w:t>
      </w:r>
      <w:r>
        <w:rPr>
          <w:color w:val="0000FF"/>
          <w:szCs w:val="20"/>
          <w:lang w:val="en-US"/>
        </w:rPr>
        <w:br/>
      </w:r>
      <w:r>
        <w:rPr>
          <w:color w:val="0000FF"/>
          <w:szCs w:val="20"/>
          <w:lang w:val="en-US"/>
        </w:rPr>
        <w:br/>
        <w:t xml:space="preserve">                                </w:t>
      </w:r>
      <w:r w:rsidR="00936BD8">
        <w:rPr>
          <w:lang w:val="en-US"/>
        </w:rPr>
        <w:object w:dxaOrig="4599" w:dyaOrig="3350" w14:anchorId="2ADC925F">
          <v:shape id="_x0000_i1064" type="#_x0000_t75" style="width:229.25pt;height:168.2pt" o:ole="">
            <v:imagedata r:id="rId97" o:title=""/>
          </v:shape>
          <o:OLEObject Type="Embed" ProgID="FXDraw.Graphic" ShapeID="_x0000_i1064" DrawAspect="Content" ObjectID="_1684487548" r:id="rId98"/>
        </w:object>
      </w:r>
      <w:r>
        <w:rPr>
          <w:color w:val="0000FF"/>
          <w:szCs w:val="20"/>
          <w:lang w:val="en-US"/>
        </w:rPr>
        <w:br/>
      </w:r>
      <w:r>
        <w:rPr>
          <w:color w:val="0000FF"/>
          <w:szCs w:val="20"/>
          <w:lang w:val="en-US"/>
        </w:rPr>
        <w:br/>
        <w:t>For this circuit, determine:</w:t>
      </w:r>
      <w:r>
        <w:rPr>
          <w:color w:val="0000FF"/>
          <w:szCs w:val="20"/>
          <w:lang w:val="en-US"/>
        </w:rPr>
        <w:br/>
      </w:r>
    </w:p>
    <w:p w14:paraId="70EA0A39" w14:textId="77777777" w:rsidR="00C17123" w:rsidRDefault="00C17123" w:rsidP="00C17123">
      <w:pPr>
        <w:pStyle w:val="ListParagraph"/>
        <w:numPr>
          <w:ilvl w:val="1"/>
          <w:numId w:val="12"/>
        </w:numPr>
        <w:ind w:left="697" w:hanging="357"/>
        <w:rPr>
          <w:color w:val="0000FF"/>
          <w:szCs w:val="20"/>
          <w:lang w:val="en-US"/>
        </w:rPr>
      </w:pPr>
      <w:r>
        <w:rPr>
          <w:color w:val="0000FF"/>
          <w:szCs w:val="20"/>
          <w:lang w:val="en-US"/>
        </w:rPr>
        <w:t>The total resistance of the two series resistors.</w:t>
      </w:r>
    </w:p>
    <w:p w14:paraId="5D970EA3" w14:textId="2682E9C1" w:rsidR="00C17123" w:rsidRDefault="00C17123" w:rsidP="00C17123">
      <w:pPr>
        <w:pStyle w:val="ListParagraph"/>
        <w:numPr>
          <w:ilvl w:val="1"/>
          <w:numId w:val="12"/>
        </w:numPr>
        <w:ind w:left="697" w:hanging="357"/>
        <w:rPr>
          <w:color w:val="0000FF"/>
          <w:szCs w:val="20"/>
          <w:lang w:val="en-US"/>
        </w:rPr>
      </w:pPr>
      <w:r>
        <w:rPr>
          <w:color w:val="0000FF"/>
          <w:szCs w:val="20"/>
          <w:lang w:val="en-US"/>
        </w:rPr>
        <w:t>The total resistance of the two parallel resistors.</w:t>
      </w:r>
    </w:p>
    <w:p w14:paraId="074E626A" w14:textId="14F95367" w:rsidR="00936BD8" w:rsidRDefault="00936BD8" w:rsidP="00C17123">
      <w:pPr>
        <w:pStyle w:val="ListParagraph"/>
        <w:numPr>
          <w:ilvl w:val="1"/>
          <w:numId w:val="12"/>
        </w:numPr>
        <w:ind w:left="697" w:hanging="357"/>
        <w:rPr>
          <w:color w:val="0000FF"/>
          <w:szCs w:val="20"/>
          <w:lang w:val="en-US"/>
        </w:rPr>
      </w:pPr>
      <w:r>
        <w:rPr>
          <w:color w:val="0000FF"/>
          <w:szCs w:val="20"/>
          <w:lang w:val="en-US"/>
        </w:rPr>
        <w:t>The total resistance of the circuit.</w:t>
      </w:r>
    </w:p>
    <w:p w14:paraId="07196CA5" w14:textId="77777777" w:rsidR="00C17123" w:rsidRDefault="00C17123" w:rsidP="00C17123">
      <w:pPr>
        <w:pStyle w:val="ListParagraph"/>
        <w:numPr>
          <w:ilvl w:val="1"/>
          <w:numId w:val="12"/>
        </w:numPr>
        <w:ind w:left="697" w:hanging="357"/>
        <w:rPr>
          <w:color w:val="0000FF"/>
          <w:szCs w:val="20"/>
          <w:lang w:val="en-US"/>
        </w:rPr>
      </w:pPr>
      <w:r>
        <w:rPr>
          <w:color w:val="0000FF"/>
          <w:szCs w:val="20"/>
          <w:lang w:val="en-US"/>
        </w:rPr>
        <w:t>The current flowing through the circuit.</w:t>
      </w:r>
    </w:p>
    <w:p w14:paraId="756998DB" w14:textId="77777777" w:rsidR="00C17123" w:rsidRDefault="00C17123" w:rsidP="00C17123">
      <w:pPr>
        <w:pStyle w:val="ListParagraph"/>
        <w:numPr>
          <w:ilvl w:val="1"/>
          <w:numId w:val="12"/>
        </w:numPr>
        <w:ind w:left="697" w:hanging="357"/>
        <w:rPr>
          <w:color w:val="0000FF"/>
          <w:szCs w:val="20"/>
          <w:lang w:val="en-US"/>
        </w:rPr>
      </w:pPr>
      <w:r>
        <w:rPr>
          <w:color w:val="0000FF"/>
          <w:szCs w:val="20"/>
          <w:lang w:val="en-US"/>
        </w:rPr>
        <w:t>The current flowing through the two series resistors.</w:t>
      </w:r>
    </w:p>
    <w:p w14:paraId="6F19FC1F" w14:textId="77777777" w:rsidR="00C17123" w:rsidRDefault="00C17123" w:rsidP="00C17123">
      <w:pPr>
        <w:pStyle w:val="ListParagraph"/>
        <w:numPr>
          <w:ilvl w:val="1"/>
          <w:numId w:val="12"/>
        </w:numPr>
        <w:ind w:left="697" w:hanging="357"/>
        <w:rPr>
          <w:color w:val="0000FF"/>
          <w:szCs w:val="20"/>
          <w:lang w:val="en-US"/>
        </w:rPr>
      </w:pPr>
      <w:r>
        <w:rPr>
          <w:color w:val="0000FF"/>
          <w:szCs w:val="20"/>
          <w:lang w:val="en-US"/>
        </w:rPr>
        <w:t xml:space="preserve">The current flowing through the 2 </w:t>
      </w:r>
      <w:r>
        <w:rPr>
          <w:rFonts w:ascii="Symbol" w:hAnsi="Symbol"/>
          <w:color w:val="0000FF"/>
          <w:szCs w:val="20"/>
          <w:lang w:val="en-US"/>
        </w:rPr>
        <w:t></w:t>
      </w:r>
      <w:r>
        <w:rPr>
          <w:color w:val="0000FF"/>
          <w:szCs w:val="20"/>
          <w:lang w:val="en-US"/>
        </w:rPr>
        <w:t xml:space="preserve"> resistor.</w:t>
      </w:r>
    </w:p>
    <w:p w14:paraId="52EA2720" w14:textId="77777777" w:rsidR="00C17123" w:rsidRDefault="00C17123" w:rsidP="00C17123">
      <w:pPr>
        <w:pStyle w:val="ListParagraph"/>
        <w:numPr>
          <w:ilvl w:val="1"/>
          <w:numId w:val="12"/>
        </w:numPr>
        <w:ind w:left="697" w:hanging="357"/>
        <w:rPr>
          <w:color w:val="0000FF"/>
          <w:szCs w:val="20"/>
          <w:lang w:val="en-US"/>
        </w:rPr>
      </w:pPr>
      <w:r>
        <w:rPr>
          <w:color w:val="0000FF"/>
          <w:szCs w:val="20"/>
          <w:lang w:val="en-US"/>
        </w:rPr>
        <w:t>Describe the direction of the current.</w:t>
      </w:r>
      <w:r>
        <w:rPr>
          <w:color w:val="0000FF"/>
          <w:szCs w:val="20"/>
          <w:lang w:val="en-US"/>
        </w:rPr>
        <w:br/>
      </w:r>
    </w:p>
    <w:p w14:paraId="7BEBC5D2" w14:textId="77777777" w:rsidR="00C17123" w:rsidRDefault="00C17123" w:rsidP="00C17123">
      <w:pPr>
        <w:pStyle w:val="ListParagraph"/>
        <w:numPr>
          <w:ilvl w:val="0"/>
          <w:numId w:val="12"/>
        </w:numPr>
        <w:ind w:left="357" w:hanging="357"/>
        <w:rPr>
          <w:color w:val="0000FF"/>
          <w:szCs w:val="20"/>
          <w:lang w:val="en-US"/>
        </w:rPr>
      </w:pPr>
      <w:r>
        <w:rPr>
          <w:color w:val="0000FF"/>
          <w:szCs w:val="20"/>
          <w:lang w:val="en-US"/>
        </w:rPr>
        <w:t>Examine the following circuit diagram.  A galvanometer has been placed between points X and Y in the circuit.  The galvanometer measures very small currents.</w:t>
      </w:r>
      <w:r>
        <w:rPr>
          <w:color w:val="0000FF"/>
          <w:szCs w:val="20"/>
          <w:lang w:val="en-US"/>
        </w:rPr>
        <w:br/>
      </w:r>
      <w:r>
        <w:rPr>
          <w:color w:val="0000FF"/>
          <w:szCs w:val="20"/>
          <w:lang w:val="en-US"/>
        </w:rPr>
        <w:br/>
        <w:t xml:space="preserve">                                </w:t>
      </w:r>
      <w:r w:rsidRPr="0022233F">
        <w:rPr>
          <w:noProof/>
          <w:color w:val="0000FF"/>
          <w:szCs w:val="20"/>
          <w:lang w:eastAsia="en-AU"/>
        </w:rPr>
        <w:drawing>
          <wp:inline distT="0" distB="0" distL="0" distR="0" wp14:anchorId="2148CC69" wp14:editId="5D24F699">
            <wp:extent cx="2244969" cy="3279528"/>
            <wp:effectExtent l="0" t="0" r="0" b="0"/>
            <wp:docPr id="7" name="Picture 7" descr="H:\My Documents\Physics\emery_physics\assets\prelim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My Documents\Physics\emery_physics\assets\prelim38.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59547" cy="3300824"/>
                    </a:xfrm>
                    <a:prstGeom prst="rect">
                      <a:avLst/>
                    </a:prstGeom>
                    <a:noFill/>
                    <a:ln>
                      <a:noFill/>
                    </a:ln>
                  </pic:spPr>
                </pic:pic>
              </a:graphicData>
            </a:graphic>
          </wp:inline>
        </w:drawing>
      </w:r>
      <w:r>
        <w:rPr>
          <w:color w:val="0000FF"/>
          <w:szCs w:val="20"/>
          <w:lang w:val="en-US"/>
        </w:rPr>
        <w:br/>
      </w:r>
      <w:r>
        <w:rPr>
          <w:color w:val="0000FF"/>
          <w:szCs w:val="20"/>
          <w:lang w:val="en-US"/>
        </w:rPr>
        <w:lastRenderedPageBreak/>
        <w:t>Determine:</w:t>
      </w:r>
      <w:r>
        <w:rPr>
          <w:color w:val="0000FF"/>
          <w:szCs w:val="20"/>
          <w:lang w:val="en-US"/>
        </w:rPr>
        <w:br/>
      </w:r>
    </w:p>
    <w:p w14:paraId="1F110945" w14:textId="77777777" w:rsidR="00C17123" w:rsidRDefault="00C17123" w:rsidP="00C17123">
      <w:pPr>
        <w:pStyle w:val="ListParagraph"/>
        <w:numPr>
          <w:ilvl w:val="1"/>
          <w:numId w:val="12"/>
        </w:numPr>
        <w:ind w:left="697" w:hanging="357"/>
        <w:rPr>
          <w:color w:val="0000FF"/>
          <w:szCs w:val="20"/>
          <w:lang w:val="en-US"/>
        </w:rPr>
      </w:pPr>
      <w:r>
        <w:rPr>
          <w:color w:val="0000FF"/>
          <w:szCs w:val="20"/>
          <w:lang w:val="en-US"/>
        </w:rPr>
        <w:t>The total resistance of the circuit.</w:t>
      </w:r>
    </w:p>
    <w:p w14:paraId="6B9D58D5" w14:textId="77777777" w:rsidR="00C17123" w:rsidRDefault="00C17123" w:rsidP="00C17123">
      <w:pPr>
        <w:pStyle w:val="ListParagraph"/>
        <w:numPr>
          <w:ilvl w:val="1"/>
          <w:numId w:val="12"/>
        </w:numPr>
        <w:ind w:left="697" w:hanging="357"/>
        <w:rPr>
          <w:color w:val="0000FF"/>
          <w:szCs w:val="20"/>
          <w:lang w:val="en-US"/>
        </w:rPr>
      </w:pPr>
      <w:r>
        <w:rPr>
          <w:color w:val="0000FF"/>
          <w:szCs w:val="20"/>
          <w:lang w:val="en-US"/>
        </w:rPr>
        <w:t>The total current flowing in the circuit.</w:t>
      </w:r>
    </w:p>
    <w:p w14:paraId="0E65C923" w14:textId="77777777" w:rsidR="00C17123" w:rsidRDefault="00C17123" w:rsidP="00C17123">
      <w:pPr>
        <w:pStyle w:val="ListParagraph"/>
        <w:numPr>
          <w:ilvl w:val="1"/>
          <w:numId w:val="12"/>
        </w:numPr>
        <w:ind w:left="697" w:hanging="357"/>
        <w:rPr>
          <w:color w:val="0000FF"/>
          <w:szCs w:val="20"/>
          <w:lang w:val="en-US"/>
        </w:rPr>
      </w:pPr>
      <w:r>
        <w:rPr>
          <w:color w:val="0000FF"/>
          <w:szCs w:val="20"/>
          <w:lang w:val="en-US"/>
        </w:rPr>
        <w:t>The current flowing through each parallel arm of the circuit.</w:t>
      </w:r>
    </w:p>
    <w:p w14:paraId="71E1EA9A" w14:textId="77777777" w:rsidR="00C17123" w:rsidRDefault="00C17123" w:rsidP="00C17123">
      <w:pPr>
        <w:pStyle w:val="ListParagraph"/>
        <w:numPr>
          <w:ilvl w:val="1"/>
          <w:numId w:val="12"/>
        </w:numPr>
        <w:ind w:left="697" w:hanging="357"/>
        <w:rPr>
          <w:color w:val="0000FF"/>
          <w:szCs w:val="20"/>
          <w:lang w:val="en-US"/>
        </w:rPr>
      </w:pPr>
      <w:r>
        <w:rPr>
          <w:color w:val="0000FF"/>
          <w:szCs w:val="20"/>
          <w:lang w:val="en-US"/>
        </w:rPr>
        <w:t xml:space="preserve">The potential difference across the 1 </w:t>
      </w:r>
      <w:r>
        <w:rPr>
          <w:rFonts w:ascii="Symbol" w:hAnsi="Symbol"/>
          <w:color w:val="0000FF"/>
          <w:szCs w:val="20"/>
          <w:lang w:val="en-US"/>
        </w:rPr>
        <w:t></w:t>
      </w:r>
      <w:r>
        <w:rPr>
          <w:color w:val="0000FF"/>
          <w:szCs w:val="20"/>
          <w:lang w:val="en-US"/>
        </w:rPr>
        <w:t xml:space="preserve"> resistor.</w:t>
      </w:r>
    </w:p>
    <w:p w14:paraId="02F1FA34" w14:textId="77777777" w:rsidR="00C17123" w:rsidRDefault="00C17123" w:rsidP="00C17123">
      <w:pPr>
        <w:pStyle w:val="ListParagraph"/>
        <w:numPr>
          <w:ilvl w:val="1"/>
          <w:numId w:val="12"/>
        </w:numPr>
        <w:ind w:left="697" w:hanging="357"/>
        <w:rPr>
          <w:color w:val="0000FF"/>
          <w:szCs w:val="20"/>
          <w:lang w:val="en-US"/>
        </w:rPr>
      </w:pPr>
      <w:r>
        <w:rPr>
          <w:color w:val="0000FF"/>
          <w:szCs w:val="20"/>
          <w:lang w:val="en-US"/>
        </w:rPr>
        <w:t xml:space="preserve">The potential difference across the 2 </w:t>
      </w:r>
      <w:r>
        <w:rPr>
          <w:rFonts w:ascii="Symbol" w:hAnsi="Symbol"/>
          <w:color w:val="0000FF"/>
          <w:szCs w:val="20"/>
          <w:lang w:val="en-US"/>
        </w:rPr>
        <w:t></w:t>
      </w:r>
      <w:r>
        <w:rPr>
          <w:color w:val="0000FF"/>
          <w:szCs w:val="20"/>
          <w:lang w:val="en-US"/>
        </w:rPr>
        <w:t xml:space="preserve"> resistor.</w:t>
      </w:r>
    </w:p>
    <w:p w14:paraId="181851DE" w14:textId="77777777" w:rsidR="00C17123" w:rsidRDefault="00C17123" w:rsidP="00C17123">
      <w:pPr>
        <w:pStyle w:val="ListParagraph"/>
        <w:numPr>
          <w:ilvl w:val="1"/>
          <w:numId w:val="12"/>
        </w:numPr>
        <w:ind w:left="697" w:hanging="357"/>
        <w:rPr>
          <w:color w:val="0000FF"/>
          <w:szCs w:val="20"/>
          <w:lang w:val="en-US"/>
        </w:rPr>
      </w:pPr>
      <w:r>
        <w:rPr>
          <w:color w:val="0000FF"/>
          <w:szCs w:val="20"/>
          <w:lang w:val="en-US"/>
        </w:rPr>
        <w:t xml:space="preserve">The potential difference across the 4 </w:t>
      </w:r>
      <w:r>
        <w:rPr>
          <w:rFonts w:ascii="Symbol" w:hAnsi="Symbol"/>
          <w:color w:val="0000FF"/>
          <w:szCs w:val="20"/>
          <w:lang w:val="en-US"/>
        </w:rPr>
        <w:t></w:t>
      </w:r>
      <w:r>
        <w:rPr>
          <w:color w:val="0000FF"/>
          <w:szCs w:val="20"/>
          <w:lang w:val="en-US"/>
        </w:rPr>
        <w:t xml:space="preserve"> &amp; 8 </w:t>
      </w:r>
      <w:r>
        <w:rPr>
          <w:rFonts w:ascii="Symbol" w:hAnsi="Symbol"/>
          <w:color w:val="0000FF"/>
          <w:szCs w:val="20"/>
          <w:lang w:val="en-US"/>
        </w:rPr>
        <w:t></w:t>
      </w:r>
      <w:r>
        <w:rPr>
          <w:rFonts w:ascii="Symbol" w:hAnsi="Symbol"/>
          <w:color w:val="0000FF"/>
          <w:szCs w:val="20"/>
          <w:lang w:val="en-US"/>
        </w:rPr>
        <w:t></w:t>
      </w:r>
      <w:r>
        <w:rPr>
          <w:color w:val="0000FF"/>
          <w:szCs w:val="20"/>
          <w:lang w:val="en-US"/>
        </w:rPr>
        <w:t>resistors.</w:t>
      </w:r>
    </w:p>
    <w:p w14:paraId="7809753C" w14:textId="77777777" w:rsidR="00C17123" w:rsidRDefault="00C17123" w:rsidP="00C17123">
      <w:pPr>
        <w:pStyle w:val="ListParagraph"/>
        <w:numPr>
          <w:ilvl w:val="1"/>
          <w:numId w:val="12"/>
        </w:numPr>
        <w:ind w:left="697" w:hanging="357"/>
        <w:rPr>
          <w:color w:val="0000FF"/>
          <w:szCs w:val="20"/>
          <w:lang w:val="en-US"/>
        </w:rPr>
      </w:pPr>
      <w:r>
        <w:rPr>
          <w:color w:val="0000FF"/>
          <w:szCs w:val="20"/>
          <w:lang w:val="en-US"/>
        </w:rPr>
        <w:t>The current flowing through the galvanometer.</w:t>
      </w:r>
      <w:r>
        <w:rPr>
          <w:color w:val="0000FF"/>
          <w:szCs w:val="20"/>
          <w:lang w:val="en-US"/>
        </w:rPr>
        <w:br/>
      </w:r>
    </w:p>
    <w:p w14:paraId="1CA03A85" w14:textId="77777777" w:rsidR="00087D24" w:rsidRDefault="00087D24">
      <w:pPr>
        <w:rPr>
          <w:b/>
          <w:color w:val="0000FF"/>
          <w:szCs w:val="20"/>
          <w:lang w:val="en-US"/>
        </w:rPr>
      </w:pPr>
    </w:p>
    <w:p w14:paraId="5BE6BDC0" w14:textId="77777777" w:rsidR="00087D24" w:rsidRDefault="00087D24">
      <w:pPr>
        <w:rPr>
          <w:b/>
          <w:color w:val="0000FF"/>
          <w:szCs w:val="20"/>
          <w:lang w:val="en-US"/>
        </w:rPr>
      </w:pPr>
    </w:p>
    <w:p w14:paraId="2B503097" w14:textId="59FA1A5B" w:rsidR="00087D24" w:rsidRDefault="00087D24">
      <w:pPr>
        <w:rPr>
          <w:b/>
          <w:color w:val="0000FF"/>
          <w:szCs w:val="20"/>
          <w:lang w:val="en-US"/>
        </w:rPr>
      </w:pPr>
      <w:r>
        <w:rPr>
          <w:b/>
          <w:color w:val="0000FF"/>
          <w:szCs w:val="20"/>
          <w:lang w:val="en-US"/>
        </w:rPr>
        <w:t>Solutions begin on the following page.</w:t>
      </w:r>
      <w:r>
        <w:rPr>
          <w:b/>
          <w:color w:val="0000FF"/>
          <w:szCs w:val="20"/>
          <w:lang w:val="en-US"/>
        </w:rPr>
        <w:br w:type="page"/>
      </w:r>
    </w:p>
    <w:p w14:paraId="1DE3697F" w14:textId="4AAB5E5F" w:rsidR="00C17123" w:rsidRPr="00F042B8" w:rsidRDefault="00C17123" w:rsidP="00C17123">
      <w:pPr>
        <w:rPr>
          <w:b/>
          <w:color w:val="0000FF"/>
          <w:szCs w:val="20"/>
          <w:lang w:val="en-US"/>
        </w:rPr>
      </w:pPr>
      <w:r w:rsidRPr="00F042B8">
        <w:rPr>
          <w:b/>
          <w:color w:val="0000FF"/>
          <w:szCs w:val="20"/>
          <w:lang w:val="en-US"/>
        </w:rPr>
        <w:lastRenderedPageBreak/>
        <w:t>Solution</w:t>
      </w:r>
      <w:r w:rsidR="00D441B9">
        <w:rPr>
          <w:b/>
          <w:color w:val="0000FF"/>
          <w:szCs w:val="20"/>
          <w:lang w:val="en-US"/>
        </w:rPr>
        <w:t>s</w:t>
      </w:r>
    </w:p>
    <w:p w14:paraId="3852F9CA" w14:textId="1597CBD0" w:rsidR="00C17123" w:rsidRDefault="00C17123" w:rsidP="00C17123">
      <w:pPr>
        <w:rPr>
          <w:color w:val="0000FF"/>
          <w:szCs w:val="20"/>
          <w:lang w:val="en-US"/>
        </w:rPr>
      </w:pPr>
    </w:p>
    <w:p w14:paraId="4B66A8CF" w14:textId="6CC36008" w:rsidR="00464B83" w:rsidRDefault="00464B83" w:rsidP="00464B83">
      <w:pPr>
        <w:pStyle w:val="ListParagraph"/>
        <w:numPr>
          <w:ilvl w:val="0"/>
          <w:numId w:val="15"/>
        </w:numPr>
        <w:ind w:left="357" w:hanging="357"/>
        <w:rPr>
          <w:color w:val="0000FF"/>
          <w:szCs w:val="20"/>
          <w:lang w:val="en-US"/>
        </w:rPr>
      </w:pPr>
      <w:r>
        <w:rPr>
          <w:color w:val="0000FF"/>
          <w:szCs w:val="20"/>
          <w:lang w:val="en-US"/>
        </w:rPr>
        <w:t xml:space="preserve"> </w:t>
      </w:r>
      <w:r w:rsidR="00552DCF" w:rsidRPr="00552DCF">
        <w:rPr>
          <w:color w:val="FF0000"/>
          <w:position w:val="-1052"/>
          <w:szCs w:val="20"/>
          <w:lang w:val="en-US"/>
        </w:rPr>
        <w:object w:dxaOrig="7970" w:dyaOrig="10698" w14:anchorId="31562572">
          <v:shape id="_x0000_i1065" type="#_x0000_t75" style="width:398pt;height:535.1pt" o:ole="">
            <v:imagedata r:id="rId100" o:title=""/>
          </v:shape>
          <o:OLEObject Type="Embed" ProgID="FXEquation.Equation" ShapeID="_x0000_i1065" DrawAspect="Content" ObjectID="_1684487549" r:id="rId101"/>
        </w:object>
      </w:r>
      <w:r>
        <w:rPr>
          <w:color w:val="0000FF"/>
          <w:szCs w:val="20"/>
          <w:lang w:val="en-US"/>
        </w:rPr>
        <w:t xml:space="preserve"> </w:t>
      </w:r>
      <w:r w:rsidR="00C51CEF">
        <w:rPr>
          <w:color w:val="0000FF"/>
          <w:szCs w:val="20"/>
          <w:lang w:val="en-US"/>
        </w:rPr>
        <w:br/>
      </w:r>
    </w:p>
    <w:p w14:paraId="14A7AAD4" w14:textId="1E47FDFB" w:rsidR="00C51CEF" w:rsidRDefault="00C51CEF">
      <w:pPr>
        <w:rPr>
          <w:color w:val="0000FF"/>
          <w:szCs w:val="20"/>
          <w:lang w:val="en-US"/>
        </w:rPr>
      </w:pPr>
    </w:p>
    <w:p w14:paraId="27C5774B" w14:textId="663C517F" w:rsidR="00C15AAB" w:rsidRPr="00464B83" w:rsidRDefault="00C15AAB" w:rsidP="00464B83">
      <w:pPr>
        <w:pStyle w:val="ListParagraph"/>
        <w:numPr>
          <w:ilvl w:val="0"/>
          <w:numId w:val="15"/>
        </w:numPr>
        <w:ind w:left="357" w:hanging="357"/>
        <w:rPr>
          <w:color w:val="0000FF"/>
          <w:szCs w:val="20"/>
          <w:lang w:val="en-US"/>
        </w:rPr>
      </w:pPr>
      <w:proofErr w:type="gramStart"/>
      <w:r w:rsidRPr="00552DCF">
        <w:rPr>
          <w:b/>
          <w:bCs/>
          <w:color w:val="0000FF"/>
          <w:szCs w:val="20"/>
          <w:lang w:val="en-US"/>
        </w:rPr>
        <w:t>Don’t</w:t>
      </w:r>
      <w:proofErr w:type="gramEnd"/>
      <w:r w:rsidRPr="00552DCF">
        <w:rPr>
          <w:b/>
          <w:bCs/>
          <w:color w:val="0000FF"/>
          <w:szCs w:val="20"/>
          <w:lang w:val="en-US"/>
        </w:rPr>
        <w:t xml:space="preserve"> get confused.  If in doubt about which resistors are in series &amp; which in parallel, trace your finger over the circuit from the positive terminal of the battery back to the negative terminal.  Parallel arms of the circuit occur where your finger has two (or more) possible directions to take.  Clearly, the 1</w:t>
      </w:r>
      <w:r w:rsidRPr="00552DCF">
        <w:rPr>
          <w:rFonts w:ascii="Symbol" w:hAnsi="Symbol"/>
          <w:b/>
          <w:bCs/>
          <w:color w:val="0000FF"/>
          <w:szCs w:val="20"/>
          <w:lang w:val="en-US"/>
        </w:rPr>
        <w:t></w:t>
      </w:r>
      <w:r w:rsidRPr="00552DCF">
        <w:rPr>
          <w:b/>
          <w:bCs/>
          <w:color w:val="0000FF"/>
          <w:szCs w:val="20"/>
          <w:lang w:val="en-US"/>
        </w:rPr>
        <w:t xml:space="preserve"> &amp; 4</w:t>
      </w:r>
      <w:r w:rsidRPr="00552DCF">
        <w:rPr>
          <w:rFonts w:ascii="Symbol" w:hAnsi="Symbol"/>
          <w:b/>
          <w:bCs/>
          <w:color w:val="0000FF"/>
          <w:szCs w:val="20"/>
          <w:lang w:val="en-US"/>
        </w:rPr>
        <w:t></w:t>
      </w:r>
      <w:r w:rsidRPr="00552DCF">
        <w:rPr>
          <w:b/>
          <w:bCs/>
          <w:color w:val="0000FF"/>
          <w:szCs w:val="20"/>
          <w:lang w:val="en-US"/>
        </w:rPr>
        <w:t xml:space="preserve"> resistors are in series with each other, as are the 2</w:t>
      </w:r>
      <w:r w:rsidRPr="00552DCF">
        <w:rPr>
          <w:rFonts w:ascii="Symbol" w:hAnsi="Symbol"/>
          <w:b/>
          <w:bCs/>
          <w:color w:val="0000FF"/>
          <w:szCs w:val="20"/>
          <w:lang w:val="en-US"/>
        </w:rPr>
        <w:t></w:t>
      </w:r>
      <w:r w:rsidRPr="00552DCF">
        <w:rPr>
          <w:b/>
          <w:bCs/>
          <w:color w:val="0000FF"/>
          <w:szCs w:val="20"/>
          <w:lang w:val="en-US"/>
        </w:rPr>
        <w:t xml:space="preserve"> &amp; 8</w:t>
      </w:r>
      <w:r w:rsidRPr="00552DCF">
        <w:rPr>
          <w:rFonts w:ascii="Symbol" w:hAnsi="Symbol"/>
          <w:b/>
          <w:bCs/>
          <w:color w:val="0000FF"/>
          <w:szCs w:val="20"/>
          <w:lang w:val="en-US"/>
        </w:rPr>
        <w:t></w:t>
      </w:r>
      <w:r w:rsidRPr="00552DCF">
        <w:rPr>
          <w:b/>
          <w:bCs/>
          <w:color w:val="0000FF"/>
          <w:szCs w:val="20"/>
          <w:lang w:val="en-US"/>
        </w:rPr>
        <w:t xml:space="preserve"> resistors.  The top arm of the circuit containing the 1</w:t>
      </w:r>
      <w:r w:rsidRPr="00552DCF">
        <w:rPr>
          <w:rFonts w:ascii="Symbol" w:hAnsi="Symbol"/>
          <w:b/>
          <w:bCs/>
          <w:color w:val="0000FF"/>
          <w:szCs w:val="20"/>
          <w:lang w:val="en-US"/>
        </w:rPr>
        <w:t></w:t>
      </w:r>
      <w:r w:rsidRPr="00552DCF">
        <w:rPr>
          <w:b/>
          <w:bCs/>
          <w:color w:val="0000FF"/>
          <w:szCs w:val="20"/>
          <w:lang w:val="en-US"/>
        </w:rPr>
        <w:t xml:space="preserve"> &amp; 4</w:t>
      </w:r>
      <w:r w:rsidRPr="00552DCF">
        <w:rPr>
          <w:rFonts w:ascii="Symbol" w:hAnsi="Symbol"/>
          <w:b/>
          <w:bCs/>
          <w:color w:val="0000FF"/>
          <w:szCs w:val="20"/>
          <w:lang w:val="en-US"/>
        </w:rPr>
        <w:t></w:t>
      </w:r>
      <w:r w:rsidRPr="00552DCF">
        <w:rPr>
          <w:b/>
          <w:bCs/>
          <w:color w:val="0000FF"/>
          <w:szCs w:val="20"/>
          <w:lang w:val="en-US"/>
        </w:rPr>
        <w:t xml:space="preserve"> resistors is in parallel with the bottom arm of the circuit containing the 2</w:t>
      </w:r>
      <w:r w:rsidRPr="00552DCF">
        <w:rPr>
          <w:rFonts w:ascii="Symbol" w:hAnsi="Symbol"/>
          <w:b/>
          <w:bCs/>
          <w:color w:val="0000FF"/>
          <w:szCs w:val="20"/>
          <w:lang w:val="en-US"/>
        </w:rPr>
        <w:t></w:t>
      </w:r>
      <w:r w:rsidRPr="00552DCF">
        <w:rPr>
          <w:b/>
          <w:bCs/>
          <w:color w:val="0000FF"/>
          <w:szCs w:val="20"/>
          <w:lang w:val="en-US"/>
        </w:rPr>
        <w:t xml:space="preserve"> &amp; 8</w:t>
      </w:r>
      <w:r w:rsidRPr="00552DCF">
        <w:rPr>
          <w:rFonts w:ascii="Symbol" w:hAnsi="Symbol"/>
          <w:b/>
          <w:bCs/>
          <w:color w:val="0000FF"/>
          <w:szCs w:val="20"/>
          <w:lang w:val="en-US"/>
        </w:rPr>
        <w:t></w:t>
      </w:r>
      <w:r w:rsidRPr="00552DCF">
        <w:rPr>
          <w:b/>
          <w:bCs/>
          <w:color w:val="0000FF"/>
          <w:szCs w:val="20"/>
          <w:lang w:val="en-US"/>
        </w:rPr>
        <w:t xml:space="preserve"> resistors.</w:t>
      </w:r>
      <w:r w:rsidR="00773760" w:rsidRPr="00552DCF">
        <w:rPr>
          <w:b/>
          <w:bCs/>
          <w:color w:val="0000FF"/>
          <w:szCs w:val="20"/>
          <w:lang w:val="en-US"/>
        </w:rPr>
        <w:t xml:space="preserve">  The galvanometer connects a point, X, on one </w:t>
      </w:r>
      <w:r w:rsidR="00773760" w:rsidRPr="00552DCF">
        <w:rPr>
          <w:b/>
          <w:bCs/>
          <w:color w:val="0000FF"/>
          <w:szCs w:val="20"/>
          <w:lang w:val="en-US"/>
        </w:rPr>
        <w:lastRenderedPageBreak/>
        <w:t>parallel arm of the circuit to a point, Y, on the other.  Current will only flow through the galvanometer, if there is a potential difference between X and Y.</w:t>
      </w:r>
      <w:r w:rsidR="00D441B9">
        <w:rPr>
          <w:color w:val="0000FF"/>
          <w:szCs w:val="20"/>
          <w:lang w:val="en-US"/>
        </w:rPr>
        <w:br/>
      </w:r>
      <w:r w:rsidR="00773760">
        <w:rPr>
          <w:color w:val="0000FF"/>
          <w:szCs w:val="20"/>
          <w:lang w:val="en-US"/>
        </w:rPr>
        <w:br/>
        <w:t xml:space="preserve"> </w:t>
      </w:r>
      <w:r w:rsidR="00552DCF" w:rsidRPr="00552DCF">
        <w:rPr>
          <w:color w:val="FF0000"/>
          <w:position w:val="-1074"/>
          <w:szCs w:val="20"/>
          <w:lang w:val="en-US"/>
        </w:rPr>
        <w:object w:dxaOrig="6497" w:dyaOrig="10923" w14:anchorId="151207AB">
          <v:shape id="_x0000_i1066" type="#_x0000_t75" style="width:324.85pt;height:546.05pt" o:ole="">
            <v:imagedata r:id="rId102" o:title=""/>
          </v:shape>
          <o:OLEObject Type="Embed" ProgID="FXEquation.Equation" ShapeID="_x0000_i1066" DrawAspect="Content" ObjectID="_1684487550" r:id="rId103"/>
        </w:object>
      </w:r>
      <w:r w:rsidR="00773760">
        <w:rPr>
          <w:color w:val="0000FF"/>
          <w:szCs w:val="20"/>
          <w:lang w:val="en-US"/>
        </w:rPr>
        <w:t xml:space="preserve"> </w:t>
      </w:r>
      <w:r w:rsidR="003847D4">
        <w:rPr>
          <w:color w:val="0000FF"/>
          <w:szCs w:val="20"/>
          <w:lang w:val="en-US"/>
        </w:rPr>
        <w:br/>
      </w:r>
    </w:p>
    <w:p w14:paraId="46F4F2F8" w14:textId="77777777" w:rsidR="00202179" w:rsidRDefault="00202179">
      <w:pPr>
        <w:rPr>
          <w:b/>
          <w:bCs/>
          <w:color w:val="911E0A"/>
        </w:rPr>
      </w:pPr>
      <w:r>
        <w:rPr>
          <w:b/>
          <w:bCs/>
          <w:color w:val="911E0A"/>
        </w:rPr>
        <w:br w:type="page"/>
      </w:r>
    </w:p>
    <w:p w14:paraId="76F278E6" w14:textId="698FA68A" w:rsidR="003E5232" w:rsidRPr="003E5232" w:rsidRDefault="003E5232" w:rsidP="003E5232">
      <w:pPr>
        <w:rPr>
          <w:b/>
          <w:bCs/>
          <w:color w:val="911E0A"/>
        </w:rPr>
      </w:pPr>
      <w:r w:rsidRPr="003E5232">
        <w:rPr>
          <w:b/>
          <w:bCs/>
          <w:color w:val="911E0A"/>
        </w:rPr>
        <w:lastRenderedPageBreak/>
        <w:t xml:space="preserve">The Work Done </w:t>
      </w:r>
      <w:r w:rsidR="00AF2585" w:rsidRPr="003E5232">
        <w:rPr>
          <w:b/>
          <w:bCs/>
          <w:color w:val="911E0A"/>
        </w:rPr>
        <w:t>by</w:t>
      </w:r>
      <w:r w:rsidRPr="003E5232">
        <w:rPr>
          <w:b/>
          <w:bCs/>
          <w:color w:val="911E0A"/>
        </w:rPr>
        <w:t xml:space="preserve"> </w:t>
      </w:r>
      <w:r w:rsidR="00AF2585">
        <w:rPr>
          <w:b/>
          <w:bCs/>
          <w:color w:val="911E0A"/>
        </w:rPr>
        <w:t>a</w:t>
      </w:r>
      <w:r w:rsidRPr="003E5232">
        <w:rPr>
          <w:b/>
          <w:bCs/>
          <w:color w:val="911E0A"/>
        </w:rPr>
        <w:t xml:space="preserve"> Current</w:t>
      </w:r>
    </w:p>
    <w:p w14:paraId="4F14F6F5" w14:textId="45D233C8" w:rsidR="003E5232" w:rsidRPr="00531AD6" w:rsidRDefault="003E5232" w:rsidP="00531AD6">
      <w:pPr>
        <w:autoSpaceDE w:val="0"/>
        <w:autoSpaceDN w:val="0"/>
        <w:adjustRightInd w:val="0"/>
      </w:pPr>
      <w:r w:rsidRPr="006A161D">
        <w:t xml:space="preserve">In crossing a conductor, work must be done by the electrons to overcome the resistance of the conductor.  </w:t>
      </w:r>
      <w:r w:rsidR="006A161D">
        <w:rPr>
          <w:rFonts w:eastAsiaTheme="minorHAnsi"/>
        </w:rPr>
        <w:t>T</w:t>
      </w:r>
      <w:r w:rsidR="006A161D" w:rsidRPr="006A161D">
        <w:rPr>
          <w:rFonts w:eastAsiaTheme="minorHAnsi"/>
        </w:rPr>
        <w:t>he electrons collide frequently with the atoms of the conductor, causing them to vibrate more and producing an increase in the temperature of the</w:t>
      </w:r>
      <w:r w:rsidR="006A161D">
        <w:rPr>
          <w:rFonts w:eastAsiaTheme="minorHAnsi"/>
        </w:rPr>
        <w:t xml:space="preserve"> conductor.  </w:t>
      </w:r>
      <w:r w:rsidRPr="006A161D">
        <w:t xml:space="preserve">The energy expended by the electrons is </w:t>
      </w:r>
      <w:r w:rsidR="006A161D">
        <w:t xml:space="preserve">thus </w:t>
      </w:r>
      <w:r w:rsidRPr="006A161D">
        <w:t xml:space="preserve">transformed into </w:t>
      </w:r>
      <w:r w:rsidRPr="006A161D">
        <w:rPr>
          <w:b/>
        </w:rPr>
        <w:t>heat</w:t>
      </w:r>
      <w:r w:rsidRPr="00531AD6">
        <w:t>.  Thus, a conductor gets hot when current passes through it.</w:t>
      </w:r>
      <w:r w:rsidR="00531AD6" w:rsidRPr="00531AD6">
        <w:t xml:space="preserve">  </w:t>
      </w:r>
      <w:r w:rsidR="00531AD6">
        <w:t xml:space="preserve">Some </w:t>
      </w:r>
      <w:r w:rsidR="00531AD6" w:rsidRPr="00531AD6">
        <w:rPr>
          <w:rFonts w:eastAsiaTheme="minorHAnsi"/>
        </w:rPr>
        <w:t>devices</w:t>
      </w:r>
      <w:r w:rsidR="00531AD6">
        <w:rPr>
          <w:rFonts w:eastAsiaTheme="minorHAnsi"/>
        </w:rPr>
        <w:t xml:space="preserve"> are designed to deliberately take advantage of the heating effect of a current.  Examples of such devices include electric</w:t>
      </w:r>
      <w:r w:rsidR="00531AD6" w:rsidRPr="00531AD6">
        <w:rPr>
          <w:rFonts w:eastAsiaTheme="minorHAnsi"/>
        </w:rPr>
        <w:t xml:space="preserve"> radiators, electric kettles, </w:t>
      </w:r>
      <w:r w:rsidR="000443B1">
        <w:rPr>
          <w:rFonts w:eastAsiaTheme="minorHAnsi"/>
        </w:rPr>
        <w:t xml:space="preserve">electric irons, </w:t>
      </w:r>
      <w:r w:rsidR="00531AD6" w:rsidRPr="00531AD6">
        <w:rPr>
          <w:rFonts w:eastAsiaTheme="minorHAnsi"/>
        </w:rPr>
        <w:t>toasters, stoves</w:t>
      </w:r>
      <w:r w:rsidR="000443B1">
        <w:rPr>
          <w:rFonts w:eastAsiaTheme="minorHAnsi"/>
        </w:rPr>
        <w:t xml:space="preserve">, electric soldering irons and </w:t>
      </w:r>
      <w:r w:rsidR="00531AD6" w:rsidRPr="00531AD6">
        <w:rPr>
          <w:rFonts w:eastAsiaTheme="minorHAnsi"/>
        </w:rPr>
        <w:t>incandescent lamps</w:t>
      </w:r>
      <w:r w:rsidR="00531AD6">
        <w:rPr>
          <w:rFonts w:eastAsiaTheme="minorHAnsi"/>
        </w:rPr>
        <w:t>.</w:t>
      </w:r>
    </w:p>
    <w:p w14:paraId="7252E1F4" w14:textId="77777777" w:rsidR="003E5232" w:rsidRPr="00531AD6" w:rsidRDefault="003E5232" w:rsidP="003E5232"/>
    <w:p w14:paraId="5F22E0B6" w14:textId="77777777" w:rsidR="003E5232" w:rsidRDefault="003E5232" w:rsidP="003E5232">
      <w:r w:rsidRPr="00531AD6">
        <w:t>Consider a current of I ampere flowing through a conductor of resistance</w:t>
      </w:r>
      <w:r w:rsidRPr="003E5232">
        <w:t xml:space="preserve"> R ohm, with a potential difference of V volt across its ends.  Remember that the work done in taking </w:t>
      </w:r>
      <w:r w:rsidRPr="003E5232">
        <w:rPr>
          <w:sz w:val="28"/>
          <w:szCs w:val="28"/>
        </w:rPr>
        <w:t>q</w:t>
      </w:r>
      <w:r w:rsidRPr="003E5232">
        <w:t xml:space="preserve"> coulombs of charge between two points differing in potential by V volts is given by: </w:t>
      </w:r>
    </w:p>
    <w:p w14:paraId="70B33C62" w14:textId="1A26D76B" w:rsidR="003E5232" w:rsidRPr="003E5232" w:rsidRDefault="003E5232" w:rsidP="003E5232">
      <w:r w:rsidRPr="003E5232">
        <w:rPr>
          <w:b/>
          <w:sz w:val="28"/>
          <w:szCs w:val="28"/>
        </w:rPr>
        <w:t xml:space="preserve">W = </w:t>
      </w:r>
      <w:proofErr w:type="spellStart"/>
      <w:r w:rsidRPr="003E5232">
        <w:rPr>
          <w:b/>
          <w:sz w:val="28"/>
          <w:szCs w:val="28"/>
        </w:rPr>
        <w:t>qV</w:t>
      </w:r>
      <w:proofErr w:type="spellEnd"/>
      <w:r w:rsidRPr="003E5232">
        <w:t>.</w:t>
      </w:r>
    </w:p>
    <w:p w14:paraId="2720676D" w14:textId="77777777" w:rsidR="003E5232" w:rsidRPr="003E5232" w:rsidRDefault="003E5232" w:rsidP="003E5232">
      <w:pPr>
        <w:pStyle w:val="Header"/>
        <w:spacing w:before="0" w:beforeAutospacing="0" w:after="0" w:afterAutospacing="0"/>
      </w:pPr>
    </w:p>
    <w:p w14:paraId="6B3A256D" w14:textId="7C49D349" w:rsidR="0021054D" w:rsidRDefault="003E5232" w:rsidP="003E5232">
      <w:pPr>
        <w:rPr>
          <w:b/>
          <w:bCs/>
        </w:rPr>
      </w:pPr>
      <w:r w:rsidRPr="003E5232">
        <w:rPr>
          <w:b/>
          <w:bCs/>
        </w:rPr>
        <w:t>So, the energy</w:t>
      </w:r>
      <w:r w:rsidR="00F24325">
        <w:rPr>
          <w:b/>
          <w:bCs/>
        </w:rPr>
        <w:t xml:space="preserve">, </w:t>
      </w:r>
      <w:r w:rsidR="00F24325" w:rsidRPr="00F24325">
        <w:rPr>
          <w:b/>
          <w:bCs/>
          <w:sz w:val="28"/>
          <w:szCs w:val="28"/>
        </w:rPr>
        <w:t>W</w:t>
      </w:r>
      <w:r w:rsidR="00F24325">
        <w:rPr>
          <w:b/>
          <w:bCs/>
        </w:rPr>
        <w:t>,</w:t>
      </w:r>
      <w:r w:rsidRPr="003E5232">
        <w:rPr>
          <w:b/>
          <w:bCs/>
        </w:rPr>
        <w:t xml:space="preserve"> expended</w:t>
      </w:r>
      <w:r w:rsidR="0021054D">
        <w:rPr>
          <w:b/>
          <w:bCs/>
        </w:rPr>
        <w:t xml:space="preserve"> by a charge </w:t>
      </w:r>
      <w:r w:rsidR="0021054D" w:rsidRPr="0021054D">
        <w:rPr>
          <w:b/>
          <w:bCs/>
          <w:sz w:val="28"/>
          <w:szCs w:val="28"/>
        </w:rPr>
        <w:t>q</w:t>
      </w:r>
      <w:r w:rsidR="0021054D">
        <w:rPr>
          <w:b/>
          <w:bCs/>
        </w:rPr>
        <w:t xml:space="preserve"> passing through a circuit component</w:t>
      </w:r>
      <w:r w:rsidR="00F24325">
        <w:rPr>
          <w:b/>
          <w:bCs/>
        </w:rPr>
        <w:t xml:space="preserve"> with a potential difference of </w:t>
      </w:r>
      <w:r w:rsidR="00F24325" w:rsidRPr="00F24325">
        <w:rPr>
          <w:b/>
          <w:bCs/>
          <w:sz w:val="28"/>
          <w:szCs w:val="28"/>
        </w:rPr>
        <w:t>V</w:t>
      </w:r>
      <w:r w:rsidR="00F24325">
        <w:rPr>
          <w:b/>
          <w:bCs/>
        </w:rPr>
        <w:t xml:space="preserve"> across its end</w:t>
      </w:r>
      <w:r w:rsidR="0021054D">
        <w:rPr>
          <w:b/>
          <w:bCs/>
        </w:rPr>
        <w:t xml:space="preserve"> is:</w:t>
      </w:r>
    </w:p>
    <w:p w14:paraId="036A51D9" w14:textId="77777777" w:rsidR="0021054D" w:rsidRDefault="0021054D" w:rsidP="003E5232">
      <w:pPr>
        <w:rPr>
          <w:b/>
          <w:bCs/>
        </w:rPr>
      </w:pPr>
    </w:p>
    <w:p w14:paraId="212C82C3" w14:textId="3405A8C0" w:rsidR="003E5232" w:rsidRPr="003E5232" w:rsidRDefault="0021054D" w:rsidP="0021054D">
      <w:pPr>
        <w:ind w:left="2160"/>
        <w:rPr>
          <w:b/>
          <w:bCs/>
        </w:rPr>
      </w:pPr>
      <w:r>
        <w:rPr>
          <w:b/>
          <w:bCs/>
        </w:rPr>
        <w:t xml:space="preserve">      </w:t>
      </w:r>
      <w:r w:rsidR="003E5232" w:rsidRPr="003E5232">
        <w:rPr>
          <w:b/>
          <w:bCs/>
        </w:rPr>
        <w:t xml:space="preserve"> W </w:t>
      </w:r>
      <w:proofErr w:type="gramStart"/>
      <w:r w:rsidR="003E5232" w:rsidRPr="003E5232">
        <w:rPr>
          <w:b/>
          <w:bCs/>
        </w:rPr>
        <w:t xml:space="preserve">=  </w:t>
      </w:r>
      <w:proofErr w:type="spellStart"/>
      <w:r w:rsidR="003E5232" w:rsidRPr="003E5232">
        <w:rPr>
          <w:b/>
          <w:bCs/>
        </w:rPr>
        <w:t>qV</w:t>
      </w:r>
      <w:proofErr w:type="spellEnd"/>
      <w:proofErr w:type="gramEnd"/>
    </w:p>
    <w:p w14:paraId="43A1353A" w14:textId="77777777" w:rsidR="003E5232" w:rsidRPr="003E5232" w:rsidRDefault="003E5232" w:rsidP="003E5232">
      <w:pPr>
        <w:rPr>
          <w:b/>
          <w:bCs/>
        </w:rPr>
      </w:pPr>
    </w:p>
    <w:p w14:paraId="1A83C95D" w14:textId="77777777" w:rsidR="003E5232" w:rsidRPr="003E5232" w:rsidRDefault="003E5232" w:rsidP="003E5232">
      <w:pPr>
        <w:rPr>
          <w:b/>
          <w:bCs/>
        </w:rPr>
      </w:pPr>
      <w:r w:rsidRPr="003E5232">
        <w:rPr>
          <w:b/>
          <w:bCs/>
        </w:rPr>
        <w:tab/>
      </w:r>
      <w:r w:rsidRPr="003E5232">
        <w:rPr>
          <w:b/>
          <w:bCs/>
        </w:rPr>
        <w:tab/>
      </w:r>
      <w:r w:rsidRPr="003E5232">
        <w:rPr>
          <w:b/>
          <w:bCs/>
        </w:rPr>
        <w:tab/>
      </w:r>
      <w:r w:rsidRPr="003E5232">
        <w:rPr>
          <w:b/>
          <w:bCs/>
        </w:rPr>
        <w:tab/>
      </w:r>
      <w:proofErr w:type="gramStart"/>
      <w:r w:rsidRPr="003E5232">
        <w:rPr>
          <w:b/>
          <w:bCs/>
        </w:rPr>
        <w:t xml:space="preserve">=  </w:t>
      </w:r>
      <w:proofErr w:type="spellStart"/>
      <w:r w:rsidRPr="003E5232">
        <w:rPr>
          <w:b/>
          <w:bCs/>
        </w:rPr>
        <w:t>VIt</w:t>
      </w:r>
      <w:proofErr w:type="spellEnd"/>
      <w:proofErr w:type="gramEnd"/>
      <w:r w:rsidRPr="003E5232">
        <w:rPr>
          <w:b/>
          <w:bCs/>
        </w:rPr>
        <w:t>, since I = q/t</w:t>
      </w:r>
    </w:p>
    <w:p w14:paraId="4CD0BFB7" w14:textId="77777777" w:rsidR="003E5232" w:rsidRPr="003E5232" w:rsidRDefault="003E5232" w:rsidP="003E5232">
      <w:pPr>
        <w:rPr>
          <w:b/>
          <w:bCs/>
        </w:rPr>
      </w:pPr>
    </w:p>
    <w:p w14:paraId="7F579B87" w14:textId="77777777" w:rsidR="003E5232" w:rsidRPr="003E5232" w:rsidRDefault="003E5232" w:rsidP="003E5232">
      <w:pPr>
        <w:rPr>
          <w:b/>
          <w:bCs/>
        </w:rPr>
      </w:pPr>
      <w:r w:rsidRPr="003E5232">
        <w:rPr>
          <w:b/>
          <w:bCs/>
        </w:rPr>
        <w:tab/>
      </w:r>
      <w:r w:rsidRPr="003E5232">
        <w:rPr>
          <w:b/>
          <w:bCs/>
        </w:rPr>
        <w:tab/>
      </w:r>
      <w:r w:rsidRPr="003E5232">
        <w:rPr>
          <w:b/>
          <w:bCs/>
        </w:rPr>
        <w:tab/>
      </w:r>
      <w:r w:rsidRPr="003E5232">
        <w:rPr>
          <w:b/>
          <w:bCs/>
        </w:rPr>
        <w:tab/>
      </w:r>
      <w:proofErr w:type="gramStart"/>
      <w:r w:rsidRPr="003E5232">
        <w:rPr>
          <w:b/>
          <w:bCs/>
        </w:rPr>
        <w:t>=  RI</w:t>
      </w:r>
      <w:proofErr w:type="gramEnd"/>
      <w:r w:rsidRPr="003E5232">
        <w:rPr>
          <w:b/>
          <w:bCs/>
          <w:vertAlign w:val="superscript"/>
        </w:rPr>
        <w:t>2</w:t>
      </w:r>
      <w:r w:rsidRPr="003E5232">
        <w:rPr>
          <w:b/>
          <w:bCs/>
        </w:rPr>
        <w:t>t, since V = IR</w:t>
      </w:r>
    </w:p>
    <w:p w14:paraId="5EF69841" w14:textId="77777777" w:rsidR="003E5232" w:rsidRPr="003E5232" w:rsidRDefault="003E5232" w:rsidP="003E5232">
      <w:pPr>
        <w:rPr>
          <w:b/>
          <w:bCs/>
        </w:rPr>
      </w:pPr>
    </w:p>
    <w:p w14:paraId="353BEC87" w14:textId="77777777" w:rsidR="003E5232" w:rsidRPr="003E5232" w:rsidRDefault="003E5232" w:rsidP="003E5232">
      <w:pPr>
        <w:rPr>
          <w:b/>
          <w:bCs/>
        </w:rPr>
      </w:pPr>
      <w:r w:rsidRPr="003E5232">
        <w:rPr>
          <w:b/>
          <w:bCs/>
        </w:rPr>
        <w:tab/>
      </w:r>
      <w:r w:rsidRPr="003E5232">
        <w:rPr>
          <w:b/>
          <w:bCs/>
        </w:rPr>
        <w:tab/>
      </w:r>
      <w:r w:rsidRPr="003E5232">
        <w:rPr>
          <w:b/>
          <w:bCs/>
        </w:rPr>
        <w:tab/>
      </w:r>
      <w:r w:rsidRPr="003E5232">
        <w:rPr>
          <w:b/>
          <w:bCs/>
        </w:rPr>
        <w:tab/>
      </w:r>
      <w:proofErr w:type="gramStart"/>
      <w:r w:rsidRPr="003E5232">
        <w:rPr>
          <w:b/>
          <w:bCs/>
        </w:rPr>
        <w:t>=  V</w:t>
      </w:r>
      <w:proofErr w:type="gramEnd"/>
      <w:r w:rsidRPr="003E5232">
        <w:rPr>
          <w:b/>
          <w:bCs/>
          <w:vertAlign w:val="superscript"/>
        </w:rPr>
        <w:t>2</w:t>
      </w:r>
      <w:r w:rsidRPr="003E5232">
        <w:rPr>
          <w:b/>
          <w:bCs/>
        </w:rPr>
        <w:t>t/R, since I = V/R</w:t>
      </w:r>
    </w:p>
    <w:p w14:paraId="56EDB4A2" w14:textId="77777777" w:rsidR="003E5232" w:rsidRPr="003E5232" w:rsidRDefault="003E5232" w:rsidP="003E5232"/>
    <w:p w14:paraId="78379087" w14:textId="77777777" w:rsidR="003E5232" w:rsidRPr="003E5232" w:rsidRDefault="003E5232" w:rsidP="003E5232">
      <w:pPr>
        <w:pStyle w:val="BodyText"/>
        <w:rPr>
          <w:lang w:val="en-AU"/>
        </w:rPr>
      </w:pPr>
      <w:r w:rsidRPr="003E5232">
        <w:rPr>
          <w:lang w:val="en-AU"/>
        </w:rPr>
        <w:t>Clearly, the total amount of energy used by an electrical component or circuit depends on the length of time the current is flowing.</w:t>
      </w:r>
    </w:p>
    <w:p w14:paraId="06B0778B" w14:textId="77777777" w:rsidR="003E5232" w:rsidRPr="003E5232" w:rsidRDefault="003E5232" w:rsidP="003E5232">
      <w:pPr>
        <w:pStyle w:val="Header"/>
        <w:spacing w:before="0" w:beforeAutospacing="0" w:after="0" w:afterAutospacing="0"/>
      </w:pPr>
    </w:p>
    <w:p w14:paraId="3AE6C392" w14:textId="77777777" w:rsidR="003E5232" w:rsidRPr="003E5232" w:rsidRDefault="003E5232" w:rsidP="003E5232">
      <w:pPr>
        <w:rPr>
          <w:color w:val="000000"/>
          <w:lang w:val="en-US"/>
        </w:rPr>
      </w:pPr>
    </w:p>
    <w:p w14:paraId="39EFC681" w14:textId="444AA2A6" w:rsidR="003E5232" w:rsidRPr="003E5232" w:rsidRDefault="003E5232" w:rsidP="003E5232">
      <w:pPr>
        <w:rPr>
          <w:b/>
          <w:color w:val="911E0A"/>
          <w:lang w:val="en-US"/>
        </w:rPr>
      </w:pPr>
      <w:r w:rsidRPr="003E5232">
        <w:rPr>
          <w:b/>
          <w:color w:val="911E0A"/>
          <w:lang w:val="en-US"/>
        </w:rPr>
        <w:t xml:space="preserve">Power </w:t>
      </w:r>
      <w:r w:rsidR="00AF2585" w:rsidRPr="003E5232">
        <w:rPr>
          <w:b/>
          <w:color w:val="911E0A"/>
          <w:lang w:val="en-US"/>
        </w:rPr>
        <w:t>in</w:t>
      </w:r>
      <w:r w:rsidRPr="003E5232">
        <w:rPr>
          <w:b/>
          <w:color w:val="911E0A"/>
          <w:lang w:val="en-US"/>
        </w:rPr>
        <w:t xml:space="preserve"> Electrical Circuits</w:t>
      </w:r>
    </w:p>
    <w:p w14:paraId="3E9F1416" w14:textId="101ADE8E" w:rsidR="003E5232" w:rsidRPr="003E5232" w:rsidRDefault="006547F0" w:rsidP="003E5232">
      <w:pPr>
        <w:pStyle w:val="BodyText2"/>
        <w:spacing w:after="0" w:line="240" w:lineRule="auto"/>
        <w:rPr>
          <w:b/>
          <w:bCs/>
        </w:rPr>
      </w:pPr>
      <w:r>
        <w:t>The p</w:t>
      </w:r>
      <w:r w:rsidR="003E5232" w:rsidRPr="003E5232">
        <w:t>ower</w:t>
      </w:r>
      <w:r>
        <w:t xml:space="preserve"> of a circuit or circuit component</w:t>
      </w:r>
      <w:r w:rsidR="003E5232" w:rsidRPr="003E5232">
        <w:t xml:space="preserve"> </w:t>
      </w:r>
      <w:r>
        <w:t>tells us</w:t>
      </w:r>
      <w:r w:rsidR="003E5232" w:rsidRPr="003E5232">
        <w:t xml:space="preserve"> the rate at which energy is transformed from one form into another</w:t>
      </w:r>
      <w:r>
        <w:t xml:space="preserve"> by the circuit or component</w:t>
      </w:r>
      <w:r w:rsidR="003E5232" w:rsidRPr="003E5232">
        <w:t xml:space="preserve">.  </w:t>
      </w:r>
      <w:proofErr w:type="gramStart"/>
      <w:r w:rsidR="003E5232" w:rsidRPr="003E5232">
        <w:t>By definition, power</w:t>
      </w:r>
      <w:proofErr w:type="gramEnd"/>
      <w:r w:rsidR="003E5232" w:rsidRPr="003E5232">
        <w:t xml:space="preserve"> is equal to the rate at which energy is expended.</w:t>
      </w:r>
    </w:p>
    <w:p w14:paraId="77D265EF" w14:textId="77777777" w:rsidR="003E5232" w:rsidRPr="003E5232" w:rsidRDefault="003E5232" w:rsidP="003E5232">
      <w:pPr>
        <w:pStyle w:val="BodyText2"/>
        <w:spacing w:after="0" w:line="240" w:lineRule="auto"/>
        <w:rPr>
          <w:b/>
          <w:bCs/>
        </w:rPr>
      </w:pPr>
    </w:p>
    <w:p w14:paraId="5D9D68C6" w14:textId="3986ABF1" w:rsidR="003E5232" w:rsidRPr="003E5232" w:rsidRDefault="003E5232" w:rsidP="003E5232">
      <w:pPr>
        <w:pStyle w:val="BodyText2"/>
        <w:spacing w:after="0" w:line="240" w:lineRule="auto"/>
        <w:rPr>
          <w:b/>
          <w:bCs/>
        </w:rPr>
      </w:pPr>
      <w:r w:rsidRPr="003E5232">
        <w:rPr>
          <w:b/>
          <w:bCs/>
        </w:rPr>
        <w:tab/>
      </w:r>
      <w:r w:rsidRPr="003E5232">
        <w:rPr>
          <w:b/>
          <w:bCs/>
        </w:rPr>
        <w:tab/>
      </w:r>
      <w:r w:rsidRPr="003E5232">
        <w:rPr>
          <w:b/>
          <w:bCs/>
        </w:rPr>
        <w:tab/>
      </w:r>
      <w:r>
        <w:rPr>
          <w:b/>
          <w:bCs/>
        </w:rPr>
        <w:tab/>
      </w:r>
      <w:r>
        <w:rPr>
          <w:b/>
          <w:bCs/>
        </w:rPr>
        <w:tab/>
      </w:r>
      <w:r>
        <w:rPr>
          <w:b/>
          <w:bCs/>
        </w:rPr>
        <w:tab/>
      </w:r>
      <w:r w:rsidRPr="003E5232">
        <w:rPr>
          <w:b/>
          <w:bCs/>
          <w:position w:val="-24"/>
        </w:rPr>
        <w:object w:dxaOrig="740" w:dyaOrig="620" w14:anchorId="2569AC32">
          <v:shape id="_x0000_i1067" type="#_x0000_t75" style="width:54.15pt;height:45.5pt" o:ole="">
            <v:imagedata r:id="rId104" o:title=""/>
          </v:shape>
          <o:OLEObject Type="Embed" ProgID="Equation.3" ShapeID="_x0000_i1067" DrawAspect="Content" ObjectID="_1684487551" r:id="rId105"/>
        </w:object>
      </w:r>
    </w:p>
    <w:p w14:paraId="7AC963F2" w14:textId="77777777" w:rsidR="003E5232" w:rsidRPr="003E5232" w:rsidRDefault="003E5232" w:rsidP="003E5232">
      <w:pPr>
        <w:pStyle w:val="BodyText2"/>
        <w:spacing w:after="0" w:line="240" w:lineRule="auto"/>
        <w:rPr>
          <w:b/>
          <w:bCs/>
        </w:rPr>
      </w:pPr>
    </w:p>
    <w:p w14:paraId="1B0C29F6" w14:textId="7721D4C6" w:rsidR="003E5232" w:rsidRPr="003E5232" w:rsidRDefault="00AF2585" w:rsidP="003E5232">
      <w:pPr>
        <w:pStyle w:val="BodyText2"/>
        <w:spacing w:after="0" w:line="240" w:lineRule="auto"/>
        <w:rPr>
          <w:b/>
          <w:bCs/>
        </w:rPr>
      </w:pPr>
      <w:r w:rsidRPr="003E5232">
        <w:rPr>
          <w:b/>
          <w:bCs/>
        </w:rPr>
        <w:t>Therefore,</w:t>
      </w:r>
      <w:r w:rsidR="003E5232">
        <w:rPr>
          <w:b/>
          <w:bCs/>
        </w:rPr>
        <w:t xml:space="preserve"> in an electric circuit:</w:t>
      </w:r>
      <w:r w:rsidR="003E5232" w:rsidRPr="003E5232">
        <w:rPr>
          <w:b/>
          <w:bCs/>
        </w:rPr>
        <w:tab/>
      </w:r>
      <w:r w:rsidR="003E5232" w:rsidRPr="003E5232">
        <w:rPr>
          <w:b/>
          <w:bCs/>
        </w:rPr>
        <w:tab/>
      </w:r>
      <w:r w:rsidR="003E5232" w:rsidRPr="003E5232">
        <w:rPr>
          <w:b/>
          <w:bCs/>
          <w:position w:val="-6"/>
        </w:rPr>
        <w:object w:dxaOrig="720" w:dyaOrig="279" w14:anchorId="61FFC205">
          <v:shape id="_x0000_i1068" type="#_x0000_t75" style="width:62.8pt;height:24.75pt" o:ole="">
            <v:imagedata r:id="rId106" o:title=""/>
          </v:shape>
          <o:OLEObject Type="Embed" ProgID="Equation.3" ShapeID="_x0000_i1068" DrawAspect="Content" ObjectID="_1684487552" r:id="rId107"/>
        </w:object>
      </w:r>
      <w:r w:rsidR="006547F0">
        <w:rPr>
          <w:b/>
          <w:bCs/>
        </w:rPr>
        <w:t xml:space="preserve">, since W = </w:t>
      </w:r>
      <w:proofErr w:type="spellStart"/>
      <w:r w:rsidR="006547F0">
        <w:rPr>
          <w:b/>
          <w:bCs/>
        </w:rPr>
        <w:t>VIt</w:t>
      </w:r>
      <w:proofErr w:type="spellEnd"/>
      <w:r w:rsidR="006547F0">
        <w:rPr>
          <w:b/>
          <w:bCs/>
        </w:rPr>
        <w:t>.</w:t>
      </w:r>
    </w:p>
    <w:p w14:paraId="3CB27D56" w14:textId="77777777" w:rsidR="003E5232" w:rsidRPr="003E5232" w:rsidRDefault="003E5232" w:rsidP="003E5232">
      <w:pPr>
        <w:pStyle w:val="BodyText2"/>
        <w:spacing w:after="0" w:line="240" w:lineRule="auto"/>
        <w:rPr>
          <w:b/>
          <w:bCs/>
        </w:rPr>
      </w:pPr>
    </w:p>
    <w:p w14:paraId="267F2436" w14:textId="77777777" w:rsidR="003E5232" w:rsidRPr="003E5232" w:rsidRDefault="003E5232" w:rsidP="003E5232">
      <w:pPr>
        <w:pStyle w:val="BodyText2"/>
        <w:spacing w:after="0" w:line="240" w:lineRule="auto"/>
        <w:rPr>
          <w:b/>
          <w:bCs/>
        </w:rPr>
      </w:pPr>
    </w:p>
    <w:p w14:paraId="769CE888" w14:textId="77777777" w:rsidR="003E5232" w:rsidRPr="003E5232" w:rsidRDefault="003E5232" w:rsidP="003E5232">
      <w:pPr>
        <w:pStyle w:val="BodyText2"/>
        <w:spacing w:after="0" w:line="240" w:lineRule="auto"/>
      </w:pPr>
      <w:r w:rsidRPr="003E5232">
        <w:t xml:space="preserve">So clearly, the power dissipated by an electrical component is determined by multiplying the current through the component by the voltage across the component.  The SI unit for power is the </w:t>
      </w:r>
      <w:r w:rsidRPr="008B11E5">
        <w:rPr>
          <w:b/>
          <w:bCs/>
        </w:rPr>
        <w:t>watt (W)</w:t>
      </w:r>
      <w:r w:rsidRPr="003E5232">
        <w:t>.</w:t>
      </w:r>
    </w:p>
    <w:p w14:paraId="7C919D18" w14:textId="77777777" w:rsidR="003E5232" w:rsidRPr="003E5232" w:rsidRDefault="003E5232" w:rsidP="003E5232">
      <w:pPr>
        <w:pStyle w:val="BodyText2"/>
        <w:spacing w:after="0" w:line="240" w:lineRule="auto"/>
        <w:rPr>
          <w:b/>
          <w:bCs/>
        </w:rPr>
      </w:pPr>
    </w:p>
    <w:p w14:paraId="79448CF0" w14:textId="77777777" w:rsidR="003E5232" w:rsidRPr="003E5232" w:rsidRDefault="003E5232" w:rsidP="003E5232">
      <w:pPr>
        <w:pStyle w:val="BodyText2"/>
        <w:spacing w:after="0" w:line="240" w:lineRule="auto"/>
      </w:pPr>
      <w:r w:rsidRPr="003E5232">
        <w:t>Or using Ohm’s Law to re-arrange the equation,</w:t>
      </w:r>
      <w:r w:rsidRPr="003E5232">
        <w:tab/>
      </w:r>
      <w:r w:rsidRPr="003E5232">
        <w:rPr>
          <w:b/>
          <w:sz w:val="28"/>
          <w:szCs w:val="28"/>
        </w:rPr>
        <w:t>P = I</w:t>
      </w:r>
      <w:r w:rsidRPr="003E5232">
        <w:rPr>
          <w:b/>
          <w:sz w:val="28"/>
          <w:szCs w:val="28"/>
          <w:vertAlign w:val="superscript"/>
        </w:rPr>
        <w:t>2</w:t>
      </w:r>
      <w:proofErr w:type="gramStart"/>
      <w:r w:rsidRPr="003E5232">
        <w:rPr>
          <w:b/>
          <w:sz w:val="28"/>
          <w:szCs w:val="28"/>
        </w:rPr>
        <w:t>R  or</w:t>
      </w:r>
      <w:proofErr w:type="gramEnd"/>
      <w:r w:rsidRPr="003E5232">
        <w:rPr>
          <w:b/>
          <w:sz w:val="28"/>
          <w:szCs w:val="28"/>
        </w:rPr>
        <w:t xml:space="preserve">  P = V</w:t>
      </w:r>
      <w:r w:rsidRPr="003E5232">
        <w:rPr>
          <w:b/>
          <w:sz w:val="28"/>
          <w:szCs w:val="28"/>
          <w:vertAlign w:val="superscript"/>
        </w:rPr>
        <w:t>2</w:t>
      </w:r>
      <w:r w:rsidRPr="003E5232">
        <w:rPr>
          <w:b/>
          <w:sz w:val="28"/>
          <w:szCs w:val="28"/>
        </w:rPr>
        <w:t>/R</w:t>
      </w:r>
      <w:r w:rsidRPr="003E5232">
        <w:t>.</w:t>
      </w:r>
    </w:p>
    <w:p w14:paraId="671D5ADB" w14:textId="6CDA128C" w:rsidR="003E5232" w:rsidRDefault="003E5232" w:rsidP="003E5232">
      <w:pPr>
        <w:rPr>
          <w:color w:val="000000"/>
          <w:lang w:val="en-US"/>
        </w:rPr>
      </w:pPr>
    </w:p>
    <w:p w14:paraId="05067B8D" w14:textId="64BE78E8" w:rsidR="006A324C" w:rsidRDefault="006A324C" w:rsidP="003E5232">
      <w:pPr>
        <w:rPr>
          <w:color w:val="000000"/>
          <w:lang w:val="en-US"/>
        </w:rPr>
      </w:pPr>
    </w:p>
    <w:p w14:paraId="7A314E52" w14:textId="4E042906" w:rsidR="006A324C" w:rsidRPr="006A324C" w:rsidRDefault="006A324C" w:rsidP="006A324C">
      <w:pPr>
        <w:rPr>
          <w:b/>
          <w:bCs/>
          <w:color w:val="000000"/>
          <w:lang w:val="en-US"/>
        </w:rPr>
      </w:pPr>
      <w:r w:rsidRPr="006A324C">
        <w:rPr>
          <w:b/>
          <w:bCs/>
          <w:color w:val="911E0A"/>
          <w:lang w:val="en-US"/>
        </w:rPr>
        <w:lastRenderedPageBreak/>
        <w:t>Electromotive Force</w:t>
      </w:r>
      <w:r w:rsidR="00BB1E54">
        <w:rPr>
          <w:b/>
          <w:bCs/>
          <w:color w:val="911E0A"/>
          <w:lang w:val="en-US"/>
        </w:rPr>
        <w:t xml:space="preserve"> (emf)</w:t>
      </w:r>
      <w:r w:rsidRPr="006A324C">
        <w:rPr>
          <w:b/>
          <w:bCs/>
          <w:color w:val="911E0A"/>
          <w:lang w:val="en-US"/>
        </w:rPr>
        <w:t xml:space="preserve"> of a Battery</w:t>
      </w:r>
    </w:p>
    <w:p w14:paraId="259116D6" w14:textId="34CD4974" w:rsidR="006A324C" w:rsidRDefault="006A324C" w:rsidP="006A324C">
      <w:pPr>
        <w:rPr>
          <w:color w:val="000000"/>
          <w:lang w:val="en-US"/>
        </w:rPr>
      </w:pPr>
      <w:r>
        <w:rPr>
          <w:color w:val="000000"/>
          <w:lang w:val="en-US"/>
        </w:rPr>
        <w:t>The electromotive force</w:t>
      </w:r>
      <w:r w:rsidR="00BB1E54">
        <w:rPr>
          <w:color w:val="000000"/>
          <w:lang w:val="en-US"/>
        </w:rPr>
        <w:t xml:space="preserve"> (emf)</w:t>
      </w:r>
      <w:r>
        <w:rPr>
          <w:color w:val="000000"/>
          <w:lang w:val="en-US"/>
        </w:rPr>
        <w:t xml:space="preserve">, </w:t>
      </w:r>
      <w:r w:rsidRPr="006A324C">
        <w:rPr>
          <w:rFonts w:ascii="Symbol" w:hAnsi="Symbol"/>
          <w:b/>
          <w:bCs/>
          <w:color w:val="000000"/>
          <w:sz w:val="32"/>
          <w:szCs w:val="32"/>
          <w:lang w:val="en-US"/>
        </w:rPr>
        <w:t>e</w:t>
      </w:r>
      <w:r>
        <w:rPr>
          <w:color w:val="000000"/>
          <w:lang w:val="en-US"/>
        </w:rPr>
        <w:t>, of a battery or any energy source is defined to be the power of the source per unit of current produced.</w:t>
      </w:r>
    </w:p>
    <w:p w14:paraId="20175B8E" w14:textId="3B201B98" w:rsidR="006A324C" w:rsidRDefault="006A324C" w:rsidP="006A324C">
      <w:pPr>
        <w:rPr>
          <w:color w:val="000000"/>
          <w:lang w:val="en-US"/>
        </w:rPr>
      </w:pPr>
    </w:p>
    <w:p w14:paraId="59CF7B39" w14:textId="5B9E9274" w:rsidR="006A324C" w:rsidRDefault="006A324C" w:rsidP="003E5232">
      <w:pPr>
        <w:rPr>
          <w:color w:val="000000"/>
          <w:lang w:val="en-US"/>
        </w:rPr>
      </w:pPr>
      <w:r>
        <w:rPr>
          <w:color w:val="000000"/>
          <w:lang w:val="en-US"/>
        </w:rPr>
        <w:t xml:space="preserve"> </w:t>
      </w:r>
      <w:r>
        <w:rPr>
          <w:color w:val="000000"/>
          <w:lang w:val="en-US"/>
        </w:rPr>
        <w:tab/>
      </w:r>
      <w:r>
        <w:rPr>
          <w:color w:val="000000"/>
          <w:lang w:val="en-US"/>
        </w:rPr>
        <w:tab/>
        <w:t xml:space="preserve">     </w:t>
      </w:r>
      <w:r w:rsidRPr="006A324C">
        <w:rPr>
          <w:color w:val="FF0000"/>
          <w:position w:val="-20"/>
          <w:lang w:val="en-US"/>
        </w:rPr>
        <w:object w:dxaOrig="617" w:dyaOrig="522" w14:anchorId="3379EC50">
          <v:shape id="_x0000_i1069" type="#_x0000_t75" style="width:59.35pt;height:49.55pt" o:ole="">
            <v:imagedata r:id="rId108" o:title=""/>
          </v:shape>
          <o:OLEObject Type="Embed" ProgID="FXEquation.Equation" ShapeID="_x0000_i1069" DrawAspect="Content" ObjectID="_1684487553" r:id="rId109"/>
        </w:object>
      </w:r>
      <w:r>
        <w:rPr>
          <w:color w:val="000000"/>
          <w:lang w:val="en-US"/>
        </w:rPr>
        <w:t xml:space="preserve"> </w:t>
      </w:r>
    </w:p>
    <w:p w14:paraId="538CAAAA" w14:textId="77777777" w:rsidR="006A324C" w:rsidRDefault="006A324C" w:rsidP="003E5232">
      <w:pPr>
        <w:rPr>
          <w:color w:val="000000"/>
          <w:lang w:val="en-US"/>
        </w:rPr>
      </w:pPr>
    </w:p>
    <w:p w14:paraId="5B92E6FD" w14:textId="18B2AB79" w:rsidR="006A324C" w:rsidRDefault="006A324C" w:rsidP="003E5232">
      <w:pPr>
        <w:rPr>
          <w:color w:val="000000"/>
          <w:lang w:val="en-US"/>
        </w:rPr>
      </w:pPr>
      <w:r>
        <w:rPr>
          <w:color w:val="000000"/>
          <w:lang w:val="en-US"/>
        </w:rPr>
        <w:t xml:space="preserve">Now if this battery is connected to a circuit, then </w:t>
      </w:r>
      <w:r w:rsidRPr="006A324C">
        <w:rPr>
          <w:b/>
          <w:bCs/>
          <w:color w:val="000000"/>
          <w:sz w:val="28"/>
          <w:szCs w:val="28"/>
          <w:lang w:val="en-US"/>
        </w:rPr>
        <w:t>P = VI</w:t>
      </w:r>
      <w:r>
        <w:rPr>
          <w:color w:val="000000"/>
          <w:lang w:val="en-US"/>
        </w:rPr>
        <w:t xml:space="preserve">, where </w:t>
      </w:r>
      <w:r w:rsidRPr="006A324C">
        <w:rPr>
          <w:b/>
          <w:bCs/>
          <w:color w:val="000000"/>
          <w:sz w:val="28"/>
          <w:szCs w:val="28"/>
          <w:lang w:val="en-US"/>
        </w:rPr>
        <w:t>V</w:t>
      </w:r>
      <w:r>
        <w:rPr>
          <w:color w:val="000000"/>
          <w:lang w:val="en-US"/>
        </w:rPr>
        <w:t xml:space="preserve"> is the potential difference across the circuit.  So, we have:</w:t>
      </w:r>
    </w:p>
    <w:p w14:paraId="1968F5C9" w14:textId="6AA9D5AA" w:rsidR="006A324C" w:rsidRDefault="006A324C" w:rsidP="003E5232">
      <w:pPr>
        <w:rPr>
          <w:color w:val="000000"/>
          <w:lang w:val="en-US"/>
        </w:rPr>
      </w:pPr>
    </w:p>
    <w:p w14:paraId="1076DD10" w14:textId="6D656406" w:rsidR="006A324C" w:rsidRDefault="006A324C" w:rsidP="006A324C">
      <w:pPr>
        <w:ind w:left="720" w:firstLine="720"/>
        <w:rPr>
          <w:color w:val="000000"/>
          <w:lang w:val="en-US"/>
        </w:rPr>
      </w:pPr>
      <w:r>
        <w:rPr>
          <w:color w:val="000000"/>
          <w:lang w:val="en-US"/>
        </w:rPr>
        <w:t xml:space="preserve"> </w:t>
      </w:r>
      <w:r w:rsidRPr="006A324C">
        <w:rPr>
          <w:color w:val="FF0000"/>
          <w:position w:val="-58"/>
          <w:lang w:val="en-US"/>
        </w:rPr>
        <w:object w:dxaOrig="5465" w:dyaOrig="902" w14:anchorId="14EB37C8">
          <v:shape id="_x0000_i1070" type="#_x0000_t75" style="width:314.5pt;height:51.85pt" o:ole="">
            <v:imagedata r:id="rId110" o:title=""/>
          </v:shape>
          <o:OLEObject Type="Embed" ProgID="FXEquation.Equation" ShapeID="_x0000_i1070" DrawAspect="Content" ObjectID="_1684487554" r:id="rId111"/>
        </w:object>
      </w:r>
      <w:r>
        <w:rPr>
          <w:color w:val="000000"/>
          <w:lang w:val="en-US"/>
        </w:rPr>
        <w:t xml:space="preserve"> </w:t>
      </w:r>
    </w:p>
    <w:p w14:paraId="65BB2BFE" w14:textId="5893AC2D" w:rsidR="006A324C" w:rsidRDefault="006A324C" w:rsidP="006A324C">
      <w:pPr>
        <w:rPr>
          <w:color w:val="000000"/>
          <w:lang w:val="en-US"/>
        </w:rPr>
      </w:pPr>
    </w:p>
    <w:p w14:paraId="344132AF" w14:textId="713A188F" w:rsidR="006A324C" w:rsidRDefault="006A324C" w:rsidP="006A324C">
      <w:pPr>
        <w:rPr>
          <w:color w:val="000000"/>
          <w:lang w:val="en-US"/>
        </w:rPr>
      </w:pPr>
      <w:r>
        <w:rPr>
          <w:color w:val="000000"/>
          <w:lang w:val="en-US"/>
        </w:rPr>
        <w:t xml:space="preserve">Note that this is only true if the </w:t>
      </w:r>
      <w:r w:rsidRPr="006A324C">
        <w:rPr>
          <w:b/>
          <w:bCs/>
          <w:color w:val="000000"/>
          <w:lang w:val="en-US"/>
        </w:rPr>
        <w:t>internal resistance of the battery</w:t>
      </w:r>
      <w:r>
        <w:rPr>
          <w:color w:val="000000"/>
          <w:lang w:val="en-US"/>
        </w:rPr>
        <w:t xml:space="preserve"> is negligible.</w:t>
      </w:r>
    </w:p>
    <w:p w14:paraId="5CCD1597" w14:textId="030D72B3" w:rsidR="006A324C" w:rsidRDefault="006A324C" w:rsidP="006A324C">
      <w:pPr>
        <w:rPr>
          <w:color w:val="000000"/>
          <w:lang w:val="en-US"/>
        </w:rPr>
      </w:pPr>
    </w:p>
    <w:p w14:paraId="35F5EF9B" w14:textId="77777777" w:rsidR="00BB1E54" w:rsidRDefault="00BB1E54" w:rsidP="006A324C">
      <w:pPr>
        <w:rPr>
          <w:color w:val="000000"/>
          <w:lang w:val="en-US"/>
        </w:rPr>
      </w:pPr>
    </w:p>
    <w:p w14:paraId="08B23D4F" w14:textId="6863DABE" w:rsidR="00BB1E54" w:rsidRPr="006A324C" w:rsidRDefault="00BB1E54" w:rsidP="00BB1E54">
      <w:pPr>
        <w:rPr>
          <w:b/>
          <w:bCs/>
          <w:color w:val="000000"/>
          <w:lang w:val="en-US"/>
        </w:rPr>
      </w:pPr>
      <w:r>
        <w:rPr>
          <w:b/>
          <w:bCs/>
          <w:color w:val="911E0A"/>
          <w:lang w:val="en-US"/>
        </w:rPr>
        <w:t>Internal Resistance</w:t>
      </w:r>
      <w:r w:rsidRPr="006A324C">
        <w:rPr>
          <w:b/>
          <w:bCs/>
          <w:color w:val="911E0A"/>
          <w:lang w:val="en-US"/>
        </w:rPr>
        <w:t xml:space="preserve"> of a Battery</w:t>
      </w:r>
    </w:p>
    <w:p w14:paraId="2F67A267" w14:textId="739D4875" w:rsidR="006A324C" w:rsidRDefault="00BB1E54" w:rsidP="00BB1E54">
      <w:pPr>
        <w:rPr>
          <w:color w:val="000000"/>
          <w:lang w:val="en-US"/>
        </w:rPr>
      </w:pPr>
      <w:r>
        <w:rPr>
          <w:color w:val="000000"/>
          <w:lang w:val="en-US"/>
        </w:rPr>
        <w:t>All real batteries have some internal resistance.  The emf of the battery is used in:</w:t>
      </w:r>
    </w:p>
    <w:p w14:paraId="73F195BB" w14:textId="160A1010" w:rsidR="00BB1E54" w:rsidRDefault="00BB1E54" w:rsidP="00BB1E54">
      <w:pPr>
        <w:rPr>
          <w:color w:val="000000"/>
          <w:lang w:val="en-US"/>
        </w:rPr>
      </w:pPr>
    </w:p>
    <w:p w14:paraId="1B16E34C" w14:textId="53E81DED" w:rsidR="00BB1E54" w:rsidRDefault="00BB1E54" w:rsidP="00BB1E54">
      <w:pPr>
        <w:pStyle w:val="ListParagraph"/>
        <w:numPr>
          <w:ilvl w:val="0"/>
          <w:numId w:val="16"/>
        </w:numPr>
        <w:rPr>
          <w:color w:val="000000"/>
          <w:lang w:val="en-US"/>
        </w:rPr>
      </w:pPr>
      <w:r>
        <w:rPr>
          <w:color w:val="000000"/>
          <w:lang w:val="en-US"/>
        </w:rPr>
        <w:t>Forcing charge against the resistance of the circuit; and</w:t>
      </w:r>
      <w:r>
        <w:rPr>
          <w:color w:val="000000"/>
          <w:lang w:val="en-US"/>
        </w:rPr>
        <w:br/>
      </w:r>
    </w:p>
    <w:p w14:paraId="4FC4041C" w14:textId="67B58046" w:rsidR="00BB1E54" w:rsidRDefault="00BB1E54" w:rsidP="00BB1E54">
      <w:pPr>
        <w:pStyle w:val="ListParagraph"/>
        <w:numPr>
          <w:ilvl w:val="0"/>
          <w:numId w:val="16"/>
        </w:numPr>
        <w:rPr>
          <w:color w:val="000000"/>
          <w:lang w:val="en-US"/>
        </w:rPr>
      </w:pPr>
      <w:r>
        <w:rPr>
          <w:color w:val="000000"/>
          <w:lang w:val="en-US"/>
        </w:rPr>
        <w:t>Forcing charge against the internal resistance of the battery.</w:t>
      </w:r>
    </w:p>
    <w:p w14:paraId="17C1B502" w14:textId="77777777" w:rsidR="005513DD" w:rsidRDefault="005513DD" w:rsidP="00B14057">
      <w:pPr>
        <w:rPr>
          <w:color w:val="000000"/>
          <w:lang w:val="en-US"/>
        </w:rPr>
      </w:pPr>
    </w:p>
    <w:p w14:paraId="2552DCFC" w14:textId="2D8CAB82" w:rsidR="00B14057" w:rsidRDefault="005513DD" w:rsidP="00B14057">
      <w:pPr>
        <w:rPr>
          <w:color w:val="000000"/>
          <w:lang w:val="en-US"/>
        </w:rPr>
      </w:pPr>
      <w:r>
        <w:rPr>
          <w:color w:val="000000"/>
          <w:lang w:val="en-US"/>
        </w:rPr>
        <w:t xml:space="preserve">Consider the following circuit showing a battery depicted as its emf, </w:t>
      </w:r>
      <w:r w:rsidRPr="005513DD">
        <w:rPr>
          <w:b/>
          <w:bCs/>
          <w:color w:val="000000"/>
          <w:sz w:val="28"/>
          <w:szCs w:val="28"/>
          <w:lang w:val="en-US"/>
        </w:rPr>
        <w:t>E</w:t>
      </w:r>
      <w:r>
        <w:rPr>
          <w:color w:val="000000"/>
          <w:lang w:val="en-US"/>
        </w:rPr>
        <w:t xml:space="preserve">, and its internal resistance, </w:t>
      </w:r>
      <w:r w:rsidRPr="005513DD">
        <w:rPr>
          <w:b/>
          <w:bCs/>
          <w:color w:val="000000"/>
          <w:sz w:val="28"/>
          <w:szCs w:val="28"/>
          <w:lang w:val="en-US"/>
        </w:rPr>
        <w:t>r</w:t>
      </w:r>
      <w:r>
        <w:rPr>
          <w:color w:val="000000"/>
          <w:lang w:val="en-US"/>
        </w:rPr>
        <w:t>.</w:t>
      </w:r>
      <w:r w:rsidR="00AF7175">
        <w:rPr>
          <w:color w:val="000000"/>
          <w:lang w:val="en-US"/>
        </w:rPr>
        <w:t xml:space="preserve">  Assume current in circuit is </w:t>
      </w:r>
      <w:r w:rsidR="00AF7175" w:rsidRPr="00AF7175">
        <w:rPr>
          <w:b/>
          <w:bCs/>
          <w:color w:val="000000"/>
          <w:sz w:val="28"/>
          <w:szCs w:val="28"/>
          <w:lang w:val="en-US"/>
        </w:rPr>
        <w:t>I</w:t>
      </w:r>
      <w:r w:rsidR="00AF7175">
        <w:rPr>
          <w:color w:val="000000"/>
          <w:lang w:val="en-US"/>
        </w:rPr>
        <w:t xml:space="preserve"> and potential difference across the variable resistor is </w:t>
      </w:r>
      <w:r w:rsidR="00AF7175" w:rsidRPr="00AF7175">
        <w:rPr>
          <w:b/>
          <w:bCs/>
          <w:color w:val="000000"/>
          <w:sz w:val="28"/>
          <w:szCs w:val="28"/>
          <w:lang w:val="en-US"/>
        </w:rPr>
        <w:t>V</w:t>
      </w:r>
      <w:r w:rsidR="00AF7175">
        <w:rPr>
          <w:color w:val="000000"/>
          <w:lang w:val="en-US"/>
        </w:rPr>
        <w:t>.</w:t>
      </w:r>
    </w:p>
    <w:p w14:paraId="417C1B06" w14:textId="77777777" w:rsidR="005513DD" w:rsidRDefault="005513DD" w:rsidP="00B14057">
      <w:pPr>
        <w:rPr>
          <w:color w:val="000000"/>
          <w:lang w:val="en-US"/>
        </w:rPr>
      </w:pPr>
    </w:p>
    <w:p w14:paraId="5955BEB1" w14:textId="7D743704" w:rsidR="00B14057" w:rsidRDefault="00B14057" w:rsidP="00B14057">
      <w:pPr>
        <w:ind w:left="1440" w:firstLine="720"/>
        <w:rPr>
          <w:color w:val="000000"/>
          <w:lang w:val="en-US"/>
        </w:rPr>
      </w:pPr>
      <w:r>
        <w:rPr>
          <w:noProof/>
          <w:color w:val="000000"/>
          <w:lang w:val="en-US"/>
        </w:rPr>
        <w:drawing>
          <wp:inline distT="0" distB="0" distL="0" distR="0" wp14:anchorId="6DFEBE33" wp14:editId="705BC082">
            <wp:extent cx="2362200" cy="1609725"/>
            <wp:effectExtent l="0" t="0" r="0" b="9525"/>
            <wp:docPr id="9" name="Picture 9" descr="Diagram,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box and whisker chart&#10;&#10;Description automatically generated"/>
                    <pic:cNvPicPr/>
                  </pic:nvPicPr>
                  <pic:blipFill>
                    <a:blip r:embed="rId112">
                      <a:extLst>
                        <a:ext uri="{28A0092B-C50C-407E-A947-70E740481C1C}">
                          <a14:useLocalDpi xmlns:a14="http://schemas.microsoft.com/office/drawing/2010/main" val="0"/>
                        </a:ext>
                      </a:extLst>
                    </a:blip>
                    <a:stretch>
                      <a:fillRect/>
                    </a:stretch>
                  </pic:blipFill>
                  <pic:spPr>
                    <a:xfrm>
                      <a:off x="0" y="0"/>
                      <a:ext cx="2362200" cy="1609725"/>
                    </a:xfrm>
                    <a:prstGeom prst="rect">
                      <a:avLst/>
                    </a:prstGeom>
                  </pic:spPr>
                </pic:pic>
              </a:graphicData>
            </a:graphic>
          </wp:inline>
        </w:drawing>
      </w:r>
    </w:p>
    <w:p w14:paraId="5B945FCC" w14:textId="77777777" w:rsidR="0088603C" w:rsidRDefault="0088603C" w:rsidP="005513DD">
      <w:pPr>
        <w:rPr>
          <w:color w:val="000000"/>
          <w:lang w:val="en-US"/>
        </w:rPr>
      </w:pPr>
    </w:p>
    <w:p w14:paraId="6E6F7F4C" w14:textId="290C653B" w:rsidR="00B14057" w:rsidRDefault="00B14057" w:rsidP="005513DD">
      <w:pPr>
        <w:rPr>
          <w:color w:val="000000"/>
          <w:lang w:val="en-US"/>
        </w:rPr>
      </w:pPr>
      <w:r>
        <w:rPr>
          <w:color w:val="000000"/>
          <w:lang w:val="en-US"/>
        </w:rPr>
        <w:t xml:space="preserve">Emf &amp; internal resistance of battery – Diagram From: </w:t>
      </w:r>
      <w:hyperlink r:id="rId113" w:anchor="imgrc=BTMIdQIRPqgw_M&amp;imgdii=YVcvCW3wjX-v0M" w:history="1">
        <w:r w:rsidRPr="005513DD">
          <w:rPr>
            <w:rStyle w:val="Hyperlink"/>
            <w:lang w:val="en-US"/>
          </w:rPr>
          <w:t>Wikimedia Commons</w:t>
        </w:r>
      </w:hyperlink>
    </w:p>
    <w:p w14:paraId="355FF34A" w14:textId="3D053806" w:rsidR="005513DD" w:rsidRDefault="005513DD" w:rsidP="005513DD">
      <w:pPr>
        <w:rPr>
          <w:color w:val="000000"/>
          <w:lang w:val="en-US"/>
        </w:rPr>
      </w:pPr>
    </w:p>
    <w:p w14:paraId="0C43055D" w14:textId="122A2525" w:rsidR="005513DD" w:rsidRDefault="00AF7175" w:rsidP="005513DD">
      <w:pPr>
        <w:rPr>
          <w:color w:val="000000"/>
          <w:lang w:val="en-US"/>
        </w:rPr>
      </w:pPr>
      <w:r>
        <w:rPr>
          <w:color w:val="000000"/>
          <w:lang w:val="en-US"/>
        </w:rPr>
        <w:t xml:space="preserve">The power of the battery is equal to the rate at which work is done against </w:t>
      </w:r>
      <w:r w:rsidRPr="005513DD">
        <w:rPr>
          <w:b/>
          <w:bCs/>
          <w:color w:val="000000"/>
          <w:sz w:val="28"/>
          <w:szCs w:val="28"/>
          <w:lang w:val="en-US"/>
        </w:rPr>
        <w:t>r</w:t>
      </w:r>
      <w:r>
        <w:rPr>
          <w:color w:val="000000"/>
          <w:lang w:val="en-US"/>
        </w:rPr>
        <w:t xml:space="preserve"> plus the rate at which work is done against the circuit (load) resistance, </w:t>
      </w:r>
      <w:r w:rsidRPr="00C54E05">
        <w:rPr>
          <w:b/>
          <w:bCs/>
          <w:color w:val="000000"/>
          <w:sz w:val="28"/>
          <w:szCs w:val="28"/>
          <w:lang w:val="en-US"/>
        </w:rPr>
        <w:t>R</w:t>
      </w:r>
      <w:r>
        <w:rPr>
          <w:color w:val="000000"/>
          <w:lang w:val="en-US"/>
        </w:rPr>
        <w:t>.</w:t>
      </w:r>
    </w:p>
    <w:p w14:paraId="75343E11" w14:textId="703DF7B3" w:rsidR="00AF7175" w:rsidRDefault="00AF7175" w:rsidP="005513DD">
      <w:pPr>
        <w:rPr>
          <w:color w:val="000000"/>
          <w:lang w:val="en-US"/>
        </w:rPr>
      </w:pPr>
    </w:p>
    <w:p w14:paraId="14549307" w14:textId="5600C932" w:rsidR="00AF7175" w:rsidRDefault="00AF7175" w:rsidP="00AF7175">
      <w:pPr>
        <w:ind w:left="2160" w:firstLine="720"/>
        <w:rPr>
          <w:color w:val="000000"/>
          <w:lang w:val="en-US"/>
        </w:rPr>
      </w:pPr>
      <w:r>
        <w:rPr>
          <w:color w:val="000000"/>
          <w:lang w:val="en-US"/>
        </w:rPr>
        <w:t xml:space="preserve"> </w:t>
      </w:r>
      <w:r w:rsidRPr="00AF7175">
        <w:rPr>
          <w:color w:val="FF0000"/>
          <w:position w:val="-38"/>
          <w:lang w:val="en-US"/>
        </w:rPr>
        <w:object w:dxaOrig="1597" w:dyaOrig="639" w14:anchorId="070DAEE8">
          <v:shape id="_x0000_i1071" type="#_x0000_t75" style="width:106pt;height:42.05pt" o:ole="">
            <v:imagedata r:id="rId114" o:title=""/>
          </v:shape>
          <o:OLEObject Type="Embed" ProgID="FXEquation.Equation" ShapeID="_x0000_i1071" DrawAspect="Content" ObjectID="_1684487555" r:id="rId115"/>
        </w:object>
      </w:r>
      <w:r>
        <w:rPr>
          <w:color w:val="000000"/>
          <w:lang w:val="en-US"/>
        </w:rPr>
        <w:t xml:space="preserve"> </w:t>
      </w:r>
    </w:p>
    <w:p w14:paraId="7C814C3C" w14:textId="1AF5E1DE" w:rsidR="00A352AD" w:rsidRDefault="00C54E05" w:rsidP="00C54E05">
      <w:pPr>
        <w:rPr>
          <w:color w:val="000000"/>
          <w:lang w:val="en-US"/>
        </w:rPr>
      </w:pPr>
      <w:r>
        <w:rPr>
          <w:color w:val="000000"/>
          <w:lang w:val="en-US"/>
        </w:rPr>
        <w:lastRenderedPageBreak/>
        <w:t xml:space="preserve">Clearly, if the internal resistance of the battery, </w:t>
      </w:r>
      <w:r w:rsidRPr="005513DD">
        <w:rPr>
          <w:b/>
          <w:bCs/>
          <w:color w:val="000000"/>
          <w:sz w:val="28"/>
          <w:szCs w:val="28"/>
          <w:lang w:val="en-US"/>
        </w:rPr>
        <w:t>r</w:t>
      </w:r>
      <w:r w:rsidRPr="00C54E05">
        <w:rPr>
          <w:color w:val="000000"/>
          <w:sz w:val="28"/>
          <w:szCs w:val="28"/>
          <w:lang w:val="en-US"/>
        </w:rPr>
        <w:t>,</w:t>
      </w:r>
      <w:r>
        <w:rPr>
          <w:color w:val="000000"/>
          <w:lang w:val="en-US"/>
        </w:rPr>
        <w:t xml:space="preserve"> is negligible, then the emf of the battery is the potential difference across the circuit.</w:t>
      </w:r>
    </w:p>
    <w:p w14:paraId="65E6D44B" w14:textId="636B287F" w:rsidR="00A71CBF" w:rsidRDefault="00A71CBF" w:rsidP="00C54E05">
      <w:pPr>
        <w:rPr>
          <w:color w:val="000000"/>
          <w:lang w:val="en-US"/>
        </w:rPr>
      </w:pPr>
    </w:p>
    <w:p w14:paraId="77336039" w14:textId="075681E0" w:rsidR="00C54E05" w:rsidRPr="00A352AD" w:rsidRDefault="00C54E05" w:rsidP="00C54E05">
      <w:pPr>
        <w:rPr>
          <w:color w:val="0000FF"/>
          <w:lang w:val="en-US"/>
        </w:rPr>
      </w:pPr>
      <w:r w:rsidRPr="00A352AD">
        <w:rPr>
          <w:color w:val="0000FF"/>
          <w:lang w:val="en-US"/>
        </w:rPr>
        <w:t>You will often read circuit analysis questions that tell you to assume the internal resistance of the battery is negligible.  This takes away one level of complication from such questions, which is always good when you are just learning how to do such questions.</w:t>
      </w:r>
    </w:p>
    <w:p w14:paraId="4DF0B859" w14:textId="006144E4" w:rsidR="00C54E05" w:rsidRDefault="00C54E05" w:rsidP="00C54E05">
      <w:pPr>
        <w:rPr>
          <w:color w:val="000000"/>
          <w:lang w:val="en-US"/>
        </w:rPr>
      </w:pPr>
    </w:p>
    <w:p w14:paraId="7665F43C" w14:textId="77777777" w:rsidR="007B3FA6" w:rsidRDefault="007B3FA6" w:rsidP="007B3FA6">
      <w:pPr>
        <w:rPr>
          <w:b/>
          <w:color w:val="0000FF"/>
          <w:szCs w:val="20"/>
          <w:lang w:val="en-US"/>
        </w:rPr>
      </w:pPr>
    </w:p>
    <w:p w14:paraId="4BA51AAD" w14:textId="616B8F51" w:rsidR="007B3FA6" w:rsidRPr="00087D24" w:rsidRDefault="007B3FA6" w:rsidP="007B3FA6">
      <w:pPr>
        <w:rPr>
          <w:b/>
          <w:color w:val="0000FF"/>
          <w:szCs w:val="20"/>
          <w:lang w:val="en-US"/>
        </w:rPr>
      </w:pPr>
      <w:r w:rsidRPr="00420B61">
        <w:rPr>
          <w:b/>
          <w:color w:val="0000FF"/>
          <w:szCs w:val="20"/>
          <w:lang w:val="en-US"/>
        </w:rPr>
        <w:t>Example Questions</w:t>
      </w:r>
      <w:r>
        <w:rPr>
          <w:b/>
          <w:color w:val="0000FF"/>
          <w:szCs w:val="20"/>
          <w:lang w:val="en-US"/>
        </w:rPr>
        <w:t xml:space="preserve"> </w:t>
      </w:r>
      <w:r>
        <w:rPr>
          <w:color w:val="0000FF"/>
          <w:szCs w:val="20"/>
          <w:lang w:val="en-US"/>
        </w:rPr>
        <w:t>(Have a go at these first before reading the solutions provided.)</w:t>
      </w:r>
    </w:p>
    <w:p w14:paraId="17FD437B" w14:textId="77777777" w:rsidR="007B3FA6" w:rsidRPr="007B3FA6" w:rsidRDefault="007B3FA6" w:rsidP="007B3FA6">
      <w:pPr>
        <w:rPr>
          <w:color w:val="0000FF"/>
          <w:szCs w:val="20"/>
          <w:lang w:val="en-US"/>
        </w:rPr>
      </w:pPr>
    </w:p>
    <w:p w14:paraId="069C5DF1" w14:textId="77777777" w:rsidR="00B464F3" w:rsidRPr="00B464F3" w:rsidRDefault="007B3FA6" w:rsidP="00B464F3">
      <w:pPr>
        <w:pStyle w:val="ListParagraph"/>
        <w:numPr>
          <w:ilvl w:val="0"/>
          <w:numId w:val="17"/>
        </w:numPr>
        <w:ind w:left="357" w:hanging="357"/>
        <w:rPr>
          <w:color w:val="0000FF"/>
          <w:lang w:val="en-US"/>
        </w:rPr>
      </w:pPr>
      <w:r w:rsidRPr="007B3FA6">
        <w:rPr>
          <w:color w:val="0000FF"/>
          <w:szCs w:val="20"/>
          <w:lang w:val="en-US"/>
        </w:rPr>
        <w:t>Consider the following circuit.</w:t>
      </w:r>
      <w:r>
        <w:rPr>
          <w:color w:val="0000FF"/>
          <w:szCs w:val="20"/>
          <w:lang w:val="en-US"/>
        </w:rPr>
        <w:t xml:space="preserve">  Assume the battery has negligible internal resistance.</w:t>
      </w:r>
      <w:r w:rsidR="007F2223">
        <w:rPr>
          <w:color w:val="0000FF"/>
          <w:szCs w:val="20"/>
          <w:lang w:val="en-US"/>
        </w:rPr>
        <w:br/>
      </w:r>
      <w:r w:rsidR="007F2223">
        <w:rPr>
          <w:color w:val="0000FF"/>
          <w:szCs w:val="20"/>
          <w:lang w:val="en-US"/>
        </w:rPr>
        <w:br/>
      </w:r>
      <w:r w:rsidR="00F53C01" w:rsidRPr="00B464F3">
        <w:rPr>
          <w:color w:val="0000FF"/>
          <w:szCs w:val="20"/>
          <w:lang w:val="en-US"/>
        </w:rPr>
        <w:t xml:space="preserve">                         </w:t>
      </w:r>
      <w:r w:rsidR="00F53C01" w:rsidRPr="00B464F3">
        <w:rPr>
          <w:color w:val="0000FF"/>
          <w:szCs w:val="20"/>
          <w:lang w:val="en-US"/>
        </w:rPr>
        <w:object w:dxaOrig="4965" w:dyaOrig="2860" w14:anchorId="43F9DB5B">
          <v:shape id="_x0000_i1072" type="#_x0000_t75" style="width:248.25pt;height:142.85pt" o:ole="">
            <v:imagedata r:id="rId116" o:title=""/>
          </v:shape>
          <o:OLEObject Type="Embed" ProgID="FXDraw.Graphic" ShapeID="_x0000_i1072" DrawAspect="Content" ObjectID="_1684487556" r:id="rId117"/>
        </w:object>
      </w:r>
      <w:r w:rsidR="00B464F3" w:rsidRPr="00B464F3">
        <w:rPr>
          <w:color w:val="0000FF"/>
          <w:szCs w:val="20"/>
          <w:lang w:val="en-US"/>
        </w:rPr>
        <w:br/>
      </w:r>
    </w:p>
    <w:p w14:paraId="7483885F" w14:textId="77777777" w:rsidR="00B464F3" w:rsidRPr="00B464F3" w:rsidRDefault="00B464F3" w:rsidP="00B464F3">
      <w:pPr>
        <w:pStyle w:val="ListParagraph"/>
        <w:numPr>
          <w:ilvl w:val="1"/>
          <w:numId w:val="17"/>
        </w:numPr>
        <w:ind w:left="697" w:hanging="357"/>
        <w:rPr>
          <w:color w:val="0000FF"/>
          <w:lang w:val="en-US"/>
        </w:rPr>
      </w:pPr>
      <w:r>
        <w:rPr>
          <w:color w:val="0000FF"/>
          <w:szCs w:val="20"/>
          <w:lang w:val="en-US"/>
        </w:rPr>
        <w:t>When switch S is open, what is the potential difference between points X and A?</w:t>
      </w:r>
      <w:r>
        <w:rPr>
          <w:color w:val="0000FF"/>
          <w:szCs w:val="20"/>
          <w:lang w:val="en-US"/>
        </w:rPr>
        <w:br/>
      </w:r>
    </w:p>
    <w:p w14:paraId="4FF9D401" w14:textId="391ACAFC" w:rsidR="00B464F3" w:rsidRPr="00B464F3" w:rsidRDefault="00B464F3" w:rsidP="00B464F3">
      <w:pPr>
        <w:pStyle w:val="ListParagraph"/>
        <w:numPr>
          <w:ilvl w:val="1"/>
          <w:numId w:val="17"/>
        </w:numPr>
        <w:ind w:left="697" w:hanging="357"/>
        <w:rPr>
          <w:color w:val="0000FF"/>
          <w:lang w:val="en-US"/>
        </w:rPr>
      </w:pPr>
      <w:r>
        <w:rPr>
          <w:color w:val="0000FF"/>
          <w:szCs w:val="20"/>
          <w:lang w:val="en-US"/>
        </w:rPr>
        <w:t>When switch S is open, what is the potential difference between points Y and A?</w:t>
      </w:r>
      <w:r w:rsidR="00EC3C26">
        <w:rPr>
          <w:color w:val="0000FF"/>
          <w:szCs w:val="20"/>
          <w:lang w:val="en-US"/>
        </w:rPr>
        <w:br/>
      </w:r>
      <w:r w:rsidR="00EC3C26">
        <w:rPr>
          <w:color w:val="0000FF"/>
          <w:szCs w:val="20"/>
          <w:lang w:val="en-US"/>
        </w:rPr>
        <w:br/>
        <w:t>The rest of these questions assume that the switch S is closed.</w:t>
      </w:r>
      <w:r>
        <w:rPr>
          <w:color w:val="0000FF"/>
          <w:szCs w:val="20"/>
          <w:lang w:val="en-US"/>
        </w:rPr>
        <w:br/>
      </w:r>
    </w:p>
    <w:p w14:paraId="359665B4" w14:textId="77777777" w:rsidR="00545DCC" w:rsidRPr="00545DCC" w:rsidRDefault="00EC3C26" w:rsidP="00B464F3">
      <w:pPr>
        <w:pStyle w:val="ListParagraph"/>
        <w:numPr>
          <w:ilvl w:val="1"/>
          <w:numId w:val="17"/>
        </w:numPr>
        <w:ind w:left="697" w:hanging="357"/>
        <w:rPr>
          <w:color w:val="0000FF"/>
          <w:lang w:val="en-US"/>
        </w:rPr>
      </w:pPr>
      <w:r>
        <w:rPr>
          <w:color w:val="0000FF"/>
          <w:szCs w:val="20"/>
          <w:lang w:val="en-US"/>
        </w:rPr>
        <w:t>What is the equivalent single resistor that could be used to replace the 12</w:t>
      </w:r>
      <w:r w:rsidRPr="00545DCC">
        <w:rPr>
          <w:rFonts w:ascii="Symbol" w:hAnsi="Symbol"/>
          <w:color w:val="0000FF"/>
          <w:szCs w:val="20"/>
          <w:lang w:val="en-US"/>
        </w:rPr>
        <w:t>W</w:t>
      </w:r>
      <w:r>
        <w:rPr>
          <w:color w:val="0000FF"/>
          <w:szCs w:val="20"/>
          <w:lang w:val="en-US"/>
        </w:rPr>
        <w:t xml:space="preserve"> and 4</w:t>
      </w:r>
      <w:r w:rsidRPr="00545DCC">
        <w:rPr>
          <w:rFonts w:ascii="Symbol" w:hAnsi="Symbol"/>
          <w:color w:val="0000FF"/>
          <w:szCs w:val="20"/>
          <w:lang w:val="en-US"/>
        </w:rPr>
        <w:t>W</w:t>
      </w:r>
      <w:r>
        <w:rPr>
          <w:color w:val="0000FF"/>
          <w:szCs w:val="20"/>
          <w:lang w:val="en-US"/>
        </w:rPr>
        <w:t xml:space="preserve"> parallel resistor combination?  Show your working.</w:t>
      </w:r>
      <w:r w:rsidR="00545DCC">
        <w:rPr>
          <w:color w:val="0000FF"/>
          <w:szCs w:val="20"/>
          <w:lang w:val="en-US"/>
        </w:rPr>
        <w:br/>
      </w:r>
    </w:p>
    <w:p w14:paraId="5BCE10A2" w14:textId="77777777" w:rsidR="00545DCC" w:rsidRPr="00545DCC" w:rsidRDefault="00545DCC" w:rsidP="00B464F3">
      <w:pPr>
        <w:pStyle w:val="ListParagraph"/>
        <w:numPr>
          <w:ilvl w:val="1"/>
          <w:numId w:val="17"/>
        </w:numPr>
        <w:ind w:left="697" w:hanging="357"/>
        <w:rPr>
          <w:color w:val="0000FF"/>
          <w:lang w:val="en-US"/>
        </w:rPr>
      </w:pPr>
      <w:r>
        <w:rPr>
          <w:color w:val="0000FF"/>
          <w:szCs w:val="20"/>
          <w:lang w:val="en-US"/>
        </w:rPr>
        <w:t>What is the current in the 2</w:t>
      </w:r>
      <w:r w:rsidRPr="00115206">
        <w:rPr>
          <w:rFonts w:ascii="Symbol" w:hAnsi="Symbol"/>
          <w:color w:val="0000FF"/>
          <w:szCs w:val="20"/>
          <w:lang w:val="en-US"/>
        </w:rPr>
        <w:t>W</w:t>
      </w:r>
      <w:r>
        <w:rPr>
          <w:color w:val="0000FF"/>
          <w:szCs w:val="20"/>
          <w:lang w:val="en-US"/>
        </w:rPr>
        <w:t xml:space="preserve"> resistor?  Show your working.</w:t>
      </w:r>
      <w:r>
        <w:rPr>
          <w:color w:val="0000FF"/>
          <w:szCs w:val="20"/>
          <w:lang w:val="en-US"/>
        </w:rPr>
        <w:br/>
      </w:r>
    </w:p>
    <w:p w14:paraId="1A1708EE" w14:textId="77777777" w:rsidR="00545DCC" w:rsidRPr="00545DCC" w:rsidRDefault="00545DCC" w:rsidP="00B464F3">
      <w:pPr>
        <w:pStyle w:val="ListParagraph"/>
        <w:numPr>
          <w:ilvl w:val="1"/>
          <w:numId w:val="17"/>
        </w:numPr>
        <w:ind w:left="697" w:hanging="357"/>
        <w:rPr>
          <w:color w:val="0000FF"/>
          <w:lang w:val="en-US"/>
        </w:rPr>
      </w:pPr>
      <w:r>
        <w:rPr>
          <w:color w:val="0000FF"/>
          <w:szCs w:val="20"/>
          <w:lang w:val="en-US"/>
        </w:rPr>
        <w:t>What is the potential difference between points A and B?  Show your working.</w:t>
      </w:r>
      <w:r>
        <w:rPr>
          <w:color w:val="0000FF"/>
          <w:szCs w:val="20"/>
          <w:lang w:val="en-US"/>
        </w:rPr>
        <w:br/>
      </w:r>
    </w:p>
    <w:p w14:paraId="7A96FBB1" w14:textId="77777777" w:rsidR="00545DCC" w:rsidRPr="00545DCC" w:rsidRDefault="00545DCC" w:rsidP="00B464F3">
      <w:pPr>
        <w:pStyle w:val="ListParagraph"/>
        <w:numPr>
          <w:ilvl w:val="1"/>
          <w:numId w:val="17"/>
        </w:numPr>
        <w:ind w:left="697" w:hanging="357"/>
        <w:rPr>
          <w:color w:val="0000FF"/>
          <w:lang w:val="en-US"/>
        </w:rPr>
      </w:pPr>
      <w:r>
        <w:rPr>
          <w:color w:val="0000FF"/>
          <w:szCs w:val="20"/>
          <w:lang w:val="en-US"/>
        </w:rPr>
        <w:t>What is the rate at which the 10 V battery supplies energy to the circuit?  Show your working.</w:t>
      </w:r>
      <w:r>
        <w:rPr>
          <w:color w:val="0000FF"/>
          <w:szCs w:val="20"/>
          <w:lang w:val="en-US"/>
        </w:rPr>
        <w:br/>
      </w:r>
      <w:r>
        <w:rPr>
          <w:color w:val="0000FF"/>
          <w:szCs w:val="20"/>
          <w:lang w:val="en-US"/>
        </w:rPr>
        <w:br/>
      </w:r>
    </w:p>
    <w:p w14:paraId="3E8A7B3A" w14:textId="77777777" w:rsidR="009D7651" w:rsidRDefault="009D7651">
      <w:pPr>
        <w:rPr>
          <w:color w:val="0000FF"/>
          <w:szCs w:val="20"/>
          <w:lang w:val="en-US"/>
        </w:rPr>
      </w:pPr>
      <w:r>
        <w:rPr>
          <w:color w:val="0000FF"/>
          <w:szCs w:val="20"/>
          <w:lang w:val="en-US"/>
        </w:rPr>
        <w:br w:type="page"/>
      </w:r>
    </w:p>
    <w:p w14:paraId="2FC24912" w14:textId="098044A4" w:rsidR="009D7651" w:rsidRPr="009D7651" w:rsidRDefault="008C23E2" w:rsidP="009D7651">
      <w:pPr>
        <w:pStyle w:val="ListParagraph"/>
        <w:numPr>
          <w:ilvl w:val="0"/>
          <w:numId w:val="17"/>
        </w:numPr>
        <w:ind w:left="357" w:hanging="357"/>
        <w:rPr>
          <w:color w:val="0000FF"/>
          <w:lang w:val="en-US"/>
        </w:rPr>
      </w:pPr>
      <w:r>
        <w:rPr>
          <w:color w:val="0000FF"/>
          <w:szCs w:val="20"/>
          <w:lang w:val="en-US"/>
        </w:rPr>
        <w:lastRenderedPageBreak/>
        <w:t>In this circuit all the light globes are identical and of equal brightness.</w:t>
      </w:r>
      <w:r w:rsidR="009D7651">
        <w:rPr>
          <w:color w:val="0000FF"/>
          <w:szCs w:val="20"/>
          <w:lang w:val="en-US"/>
        </w:rPr>
        <w:br/>
      </w:r>
      <w:r w:rsidR="00B464F3" w:rsidRPr="00B464F3">
        <w:rPr>
          <w:color w:val="0000FF"/>
          <w:szCs w:val="20"/>
          <w:lang w:val="en-US"/>
        </w:rPr>
        <w:br/>
      </w:r>
      <w:r w:rsidR="00B464F3" w:rsidRPr="00B464F3">
        <w:rPr>
          <w:color w:val="0000FF"/>
          <w:szCs w:val="20"/>
          <w:lang w:val="en-US"/>
        </w:rPr>
        <w:br/>
      </w:r>
      <w:r w:rsidR="00032E6E">
        <w:rPr>
          <w:color w:val="0000FF"/>
          <w:szCs w:val="20"/>
          <w:lang w:val="en-US"/>
        </w:rPr>
        <w:t xml:space="preserve">          </w:t>
      </w:r>
      <w:r w:rsidR="00032E6E">
        <w:rPr>
          <w:color w:val="0000FF"/>
          <w:szCs w:val="20"/>
          <w:lang w:val="en-US"/>
        </w:rPr>
        <w:object w:dxaOrig="7465" w:dyaOrig="2775" w14:anchorId="691C1BA8">
          <v:shape id="_x0000_i1073" type="#_x0000_t75" style="width:389.4pt;height:2in" o:ole="">
            <v:imagedata r:id="rId118" o:title=""/>
          </v:shape>
          <o:OLEObject Type="Embed" ProgID="FXDraw.Graphic" ShapeID="_x0000_i1073" DrawAspect="Content" ObjectID="_1684487557" r:id="rId119"/>
        </w:object>
      </w:r>
      <w:r w:rsidR="009D7651">
        <w:rPr>
          <w:color w:val="0000FF"/>
          <w:szCs w:val="20"/>
          <w:lang w:val="en-US"/>
        </w:rPr>
        <w:br/>
      </w:r>
      <w:r w:rsidR="009D7651">
        <w:rPr>
          <w:color w:val="0000FF"/>
          <w:szCs w:val="20"/>
          <w:lang w:val="en-US"/>
        </w:rPr>
        <w:br/>
        <w:t>If the ammeter A</w:t>
      </w:r>
      <w:r w:rsidR="009D7651" w:rsidRPr="009D7651">
        <w:rPr>
          <w:color w:val="0000FF"/>
          <w:szCs w:val="20"/>
          <w:vertAlign w:val="subscript"/>
          <w:lang w:val="en-US"/>
        </w:rPr>
        <w:t>1</w:t>
      </w:r>
      <w:r w:rsidR="009D7651">
        <w:rPr>
          <w:color w:val="0000FF"/>
          <w:szCs w:val="20"/>
          <w:lang w:val="en-US"/>
        </w:rPr>
        <w:t xml:space="preserve"> reads 0.9 A, what does the ammeter A</w:t>
      </w:r>
      <w:r w:rsidR="009D7651" w:rsidRPr="009D7651">
        <w:rPr>
          <w:color w:val="0000FF"/>
          <w:szCs w:val="20"/>
          <w:vertAlign w:val="subscript"/>
          <w:lang w:val="en-US"/>
        </w:rPr>
        <w:t>2</w:t>
      </w:r>
      <w:r w:rsidR="009D7651">
        <w:rPr>
          <w:color w:val="0000FF"/>
          <w:szCs w:val="20"/>
          <w:lang w:val="en-US"/>
        </w:rPr>
        <w:t xml:space="preserve"> read?</w:t>
      </w:r>
      <w:r w:rsidR="009D7651">
        <w:rPr>
          <w:color w:val="0000FF"/>
          <w:szCs w:val="20"/>
          <w:lang w:val="en-US"/>
        </w:rPr>
        <w:br/>
      </w:r>
      <w:r w:rsidR="009D7651">
        <w:rPr>
          <w:color w:val="0000FF"/>
          <w:szCs w:val="20"/>
          <w:lang w:val="en-US"/>
        </w:rPr>
        <w:br/>
      </w:r>
    </w:p>
    <w:p w14:paraId="6D1CF4D3" w14:textId="2EA1EC72" w:rsidR="007145C8" w:rsidRPr="00B464F3" w:rsidRDefault="00745E0F" w:rsidP="009D7651">
      <w:pPr>
        <w:pStyle w:val="ListParagraph"/>
        <w:numPr>
          <w:ilvl w:val="0"/>
          <w:numId w:val="17"/>
        </w:numPr>
        <w:ind w:left="357" w:hanging="357"/>
        <w:rPr>
          <w:color w:val="0000FF"/>
          <w:lang w:val="en-US"/>
        </w:rPr>
      </w:pPr>
      <w:r>
        <w:rPr>
          <w:color w:val="0000FF"/>
          <w:szCs w:val="20"/>
          <w:lang w:val="en-US"/>
        </w:rPr>
        <w:t>An ohmic water heating element has a resistance of 16</w:t>
      </w:r>
      <w:r w:rsidRPr="00745E0F">
        <w:rPr>
          <w:rFonts w:ascii="Symbol" w:hAnsi="Symbol"/>
          <w:color w:val="0000FF"/>
          <w:szCs w:val="20"/>
          <w:lang w:val="en-US"/>
        </w:rPr>
        <w:t>W</w:t>
      </w:r>
      <w:r>
        <w:rPr>
          <w:color w:val="0000FF"/>
          <w:szCs w:val="20"/>
          <w:lang w:val="en-US"/>
        </w:rPr>
        <w:t>.  Its power rating is 3.5 kW.  When operational, what current flows through the heating element?</w:t>
      </w:r>
      <w:r w:rsidR="007B3FA6" w:rsidRPr="00B464F3">
        <w:rPr>
          <w:color w:val="0000FF"/>
          <w:szCs w:val="20"/>
          <w:lang w:val="en-US"/>
        </w:rPr>
        <w:br/>
      </w:r>
    </w:p>
    <w:p w14:paraId="2E07425B" w14:textId="67897B77" w:rsidR="001A4EA3" w:rsidRDefault="001A4EA3" w:rsidP="00162E5F">
      <w:pPr>
        <w:rPr>
          <w:lang w:val="en-US"/>
        </w:rPr>
      </w:pPr>
    </w:p>
    <w:p w14:paraId="6194243D" w14:textId="7481233A" w:rsidR="00A9553B" w:rsidRPr="00087D24" w:rsidRDefault="00A9553B" w:rsidP="00A9553B">
      <w:pPr>
        <w:rPr>
          <w:b/>
          <w:color w:val="0000FF"/>
          <w:szCs w:val="20"/>
          <w:lang w:val="en-US"/>
        </w:rPr>
      </w:pPr>
      <w:r>
        <w:rPr>
          <w:b/>
          <w:color w:val="0000FF"/>
          <w:szCs w:val="20"/>
          <w:lang w:val="en-US"/>
        </w:rPr>
        <w:t>Solutions</w:t>
      </w:r>
    </w:p>
    <w:p w14:paraId="0B3F1F7D" w14:textId="77777777" w:rsidR="00A9553B" w:rsidRPr="007B3FA6" w:rsidRDefault="00A9553B" w:rsidP="00A9553B">
      <w:pPr>
        <w:rPr>
          <w:color w:val="0000FF"/>
          <w:szCs w:val="20"/>
          <w:lang w:val="en-US"/>
        </w:rPr>
      </w:pPr>
    </w:p>
    <w:p w14:paraId="17D99C07" w14:textId="77777777" w:rsidR="00A9553B" w:rsidRPr="00A9553B" w:rsidRDefault="00A9553B" w:rsidP="00A9553B">
      <w:pPr>
        <w:pStyle w:val="ListParagraph"/>
        <w:numPr>
          <w:ilvl w:val="0"/>
          <w:numId w:val="18"/>
        </w:numPr>
        <w:ind w:left="357" w:hanging="357"/>
        <w:rPr>
          <w:color w:val="0000FF"/>
          <w:lang w:val="en-US"/>
        </w:rPr>
      </w:pPr>
    </w:p>
    <w:p w14:paraId="20527F57" w14:textId="24B85908" w:rsidR="001A4EA3" w:rsidRPr="00CF34A2" w:rsidRDefault="00A9553B" w:rsidP="00A9553B">
      <w:pPr>
        <w:pStyle w:val="ListParagraph"/>
        <w:numPr>
          <w:ilvl w:val="1"/>
          <w:numId w:val="18"/>
        </w:numPr>
        <w:ind w:left="697" w:hanging="357"/>
        <w:rPr>
          <w:b/>
          <w:bCs/>
          <w:color w:val="0000FF"/>
          <w:lang w:val="en-US"/>
        </w:rPr>
      </w:pPr>
      <w:r w:rsidRPr="00CF34A2">
        <w:rPr>
          <w:b/>
          <w:bCs/>
          <w:color w:val="0000FF"/>
          <w:szCs w:val="20"/>
          <w:lang w:val="en-US"/>
        </w:rPr>
        <w:t>When S is open, no current flows in the circuit.  X is connected to the positive terminal of the battery and A is connected to the negative terminal.  Therefore, the potential difference between X and A is 10 V.</w:t>
      </w:r>
      <w:r w:rsidRPr="00CF34A2">
        <w:rPr>
          <w:b/>
          <w:bCs/>
          <w:color w:val="0000FF"/>
          <w:szCs w:val="20"/>
          <w:lang w:val="en-US"/>
        </w:rPr>
        <w:br/>
      </w:r>
    </w:p>
    <w:p w14:paraId="4F3C4BDE" w14:textId="0A465557" w:rsidR="00A9553B" w:rsidRPr="00CF34A2" w:rsidRDefault="00115206" w:rsidP="00A9553B">
      <w:pPr>
        <w:pStyle w:val="ListParagraph"/>
        <w:numPr>
          <w:ilvl w:val="1"/>
          <w:numId w:val="18"/>
        </w:numPr>
        <w:ind w:left="697" w:hanging="357"/>
        <w:rPr>
          <w:b/>
          <w:bCs/>
          <w:color w:val="0000FF"/>
          <w:lang w:val="en-US"/>
        </w:rPr>
      </w:pPr>
      <w:r w:rsidRPr="00CF34A2">
        <w:rPr>
          <w:b/>
          <w:bCs/>
          <w:color w:val="0000FF"/>
          <w:szCs w:val="20"/>
          <w:lang w:val="en-US"/>
        </w:rPr>
        <w:t>Again, when S is open, no current flows in the circuit.  Y is connected to the negative terminal of the battery, as is A.  Therefore, the potential difference between Y and A is 0 V (zero volts).</w:t>
      </w:r>
      <w:r w:rsidRPr="00CF34A2">
        <w:rPr>
          <w:b/>
          <w:bCs/>
          <w:color w:val="0000FF"/>
          <w:szCs w:val="20"/>
          <w:lang w:val="en-US"/>
        </w:rPr>
        <w:br/>
      </w:r>
    </w:p>
    <w:p w14:paraId="4744AFB0" w14:textId="6D7EDD2C" w:rsidR="00115206" w:rsidRPr="00115206" w:rsidRDefault="00115206" w:rsidP="00A9553B">
      <w:pPr>
        <w:pStyle w:val="ListParagraph"/>
        <w:numPr>
          <w:ilvl w:val="1"/>
          <w:numId w:val="18"/>
        </w:numPr>
        <w:ind w:left="697" w:hanging="357"/>
        <w:rPr>
          <w:color w:val="0000FF"/>
          <w:lang w:val="en-US"/>
        </w:rPr>
      </w:pPr>
      <w:r>
        <w:rPr>
          <w:color w:val="0000FF"/>
          <w:szCs w:val="20"/>
          <w:lang w:val="en-US"/>
        </w:rPr>
        <w:t xml:space="preserve"> </w:t>
      </w:r>
      <w:r w:rsidR="00E15E3E" w:rsidRPr="00E15E3E">
        <w:rPr>
          <w:color w:val="FF0000"/>
          <w:position w:val="-136"/>
          <w:szCs w:val="20"/>
          <w:lang w:val="en-US"/>
        </w:rPr>
        <w:object w:dxaOrig="1967" w:dyaOrig="1800" w14:anchorId="1570C4E6">
          <v:shape id="_x0000_i1074" type="#_x0000_t75" style="width:98.5pt;height:89.85pt" o:ole="">
            <v:imagedata r:id="rId120" o:title=""/>
          </v:shape>
          <o:OLEObject Type="Embed" ProgID="FXEquation.Equation" ShapeID="_x0000_i1074" DrawAspect="Content" ObjectID="_1684487558" r:id="rId121"/>
        </w:object>
      </w:r>
      <w:r>
        <w:rPr>
          <w:color w:val="0000FF"/>
          <w:szCs w:val="20"/>
          <w:lang w:val="en-US"/>
        </w:rPr>
        <w:t xml:space="preserve"> </w:t>
      </w:r>
      <w:r>
        <w:rPr>
          <w:color w:val="0000FF"/>
          <w:szCs w:val="20"/>
          <w:lang w:val="en-US"/>
        </w:rPr>
        <w:br/>
      </w:r>
    </w:p>
    <w:p w14:paraId="061125BA" w14:textId="649A9616" w:rsidR="00115206" w:rsidRDefault="00F619BF" w:rsidP="00A9553B">
      <w:pPr>
        <w:pStyle w:val="ListParagraph"/>
        <w:numPr>
          <w:ilvl w:val="1"/>
          <w:numId w:val="18"/>
        </w:numPr>
        <w:ind w:left="697" w:hanging="357"/>
        <w:rPr>
          <w:color w:val="0000FF"/>
          <w:lang w:val="en-US"/>
        </w:rPr>
      </w:pPr>
      <w:r>
        <w:rPr>
          <w:color w:val="0000FF"/>
          <w:lang w:val="en-US"/>
        </w:rPr>
        <w:lastRenderedPageBreak/>
        <w:t xml:space="preserve"> </w:t>
      </w:r>
      <w:r w:rsidR="00E15E3E" w:rsidRPr="00E15E3E">
        <w:rPr>
          <w:color w:val="FF0000"/>
          <w:position w:val="-262"/>
          <w:lang w:val="en-US"/>
        </w:rPr>
        <w:object w:dxaOrig="1450" w:dyaOrig="2792" w14:anchorId="1AB04F5D">
          <v:shape id="_x0000_i1075" type="#_x0000_t75" style="width:72.6pt;height:139.4pt" o:ole="">
            <v:imagedata r:id="rId122" o:title=""/>
          </v:shape>
          <o:OLEObject Type="Embed" ProgID="FXEquation.Equation" ShapeID="_x0000_i1075" DrawAspect="Content" ObjectID="_1684487559" r:id="rId123"/>
        </w:object>
      </w:r>
      <w:r>
        <w:rPr>
          <w:color w:val="0000FF"/>
          <w:lang w:val="en-US"/>
        </w:rPr>
        <w:t xml:space="preserve"> </w:t>
      </w:r>
      <w:r w:rsidR="00C72319">
        <w:rPr>
          <w:color w:val="0000FF"/>
          <w:lang w:val="en-US"/>
        </w:rPr>
        <w:br/>
      </w:r>
    </w:p>
    <w:p w14:paraId="1FB7BD4A" w14:textId="4A1CED3C" w:rsidR="00C72319" w:rsidRDefault="00C72319" w:rsidP="00A9553B">
      <w:pPr>
        <w:pStyle w:val="ListParagraph"/>
        <w:numPr>
          <w:ilvl w:val="1"/>
          <w:numId w:val="18"/>
        </w:numPr>
        <w:ind w:left="697" w:hanging="357"/>
        <w:rPr>
          <w:color w:val="0000FF"/>
          <w:lang w:val="en-US"/>
        </w:rPr>
      </w:pPr>
      <w:r>
        <w:rPr>
          <w:color w:val="0000FF"/>
          <w:lang w:val="en-US"/>
        </w:rPr>
        <w:t xml:space="preserve"> </w:t>
      </w:r>
      <w:r w:rsidR="00E15E3E" w:rsidRPr="00E15E3E">
        <w:rPr>
          <w:color w:val="FF0000"/>
          <w:position w:val="-234"/>
          <w:lang w:val="en-US"/>
        </w:rPr>
        <w:object w:dxaOrig="5905" w:dyaOrig="2522" w14:anchorId="7782761C">
          <v:shape id="_x0000_i1076" type="#_x0000_t75" style="width:294.9pt;height:126.15pt" o:ole="">
            <v:imagedata r:id="rId124" o:title=""/>
          </v:shape>
          <o:OLEObject Type="Embed" ProgID="FXEquation.Equation" ShapeID="_x0000_i1076" DrawAspect="Content" ObjectID="_1684487560" r:id="rId125"/>
        </w:object>
      </w:r>
      <w:r>
        <w:rPr>
          <w:color w:val="0000FF"/>
          <w:lang w:val="en-US"/>
        </w:rPr>
        <w:t xml:space="preserve"> </w:t>
      </w:r>
      <w:r>
        <w:rPr>
          <w:color w:val="0000FF"/>
          <w:lang w:val="en-US"/>
        </w:rPr>
        <w:br/>
      </w:r>
    </w:p>
    <w:p w14:paraId="2EA6832A" w14:textId="35DB7A99" w:rsidR="00C72319" w:rsidRDefault="00C72319" w:rsidP="00A9553B">
      <w:pPr>
        <w:pStyle w:val="ListParagraph"/>
        <w:numPr>
          <w:ilvl w:val="1"/>
          <w:numId w:val="18"/>
        </w:numPr>
        <w:ind w:left="697" w:hanging="357"/>
        <w:rPr>
          <w:color w:val="0000FF"/>
          <w:lang w:val="en-US"/>
        </w:rPr>
      </w:pPr>
      <w:r>
        <w:rPr>
          <w:color w:val="0000FF"/>
          <w:lang w:val="en-US"/>
        </w:rPr>
        <w:t xml:space="preserve"> </w:t>
      </w:r>
      <w:r w:rsidR="00E15E3E" w:rsidRPr="00E15E3E">
        <w:rPr>
          <w:color w:val="FF0000"/>
          <w:position w:val="-70"/>
          <w:lang w:val="en-US"/>
        </w:rPr>
        <w:object w:dxaOrig="1232" w:dyaOrig="872" w14:anchorId="1B5D4AAC">
          <v:shape id="_x0000_i1077" type="#_x0000_t75" style="width:61.65pt;height:43.8pt" o:ole="">
            <v:imagedata r:id="rId126" o:title=""/>
          </v:shape>
          <o:OLEObject Type="Embed" ProgID="FXEquation.Equation" ShapeID="_x0000_i1077" DrawAspect="Content" ObjectID="_1684487561" r:id="rId127"/>
        </w:object>
      </w:r>
      <w:r>
        <w:rPr>
          <w:color w:val="0000FF"/>
          <w:lang w:val="en-US"/>
        </w:rPr>
        <w:t xml:space="preserve"> </w:t>
      </w:r>
      <w:r>
        <w:rPr>
          <w:color w:val="0000FF"/>
          <w:lang w:val="en-US"/>
        </w:rPr>
        <w:br/>
      </w:r>
      <w:r>
        <w:rPr>
          <w:color w:val="0000FF"/>
          <w:lang w:val="en-US"/>
        </w:rPr>
        <w:br/>
      </w:r>
    </w:p>
    <w:p w14:paraId="56BBD53C" w14:textId="7765A7A2" w:rsidR="00D052F4" w:rsidRPr="00CF34A2" w:rsidRDefault="00CD1E59" w:rsidP="00C72319">
      <w:pPr>
        <w:pStyle w:val="ListParagraph"/>
        <w:numPr>
          <w:ilvl w:val="0"/>
          <w:numId w:val="18"/>
        </w:numPr>
        <w:ind w:left="357" w:hanging="357"/>
        <w:rPr>
          <w:b/>
          <w:bCs/>
          <w:color w:val="0000FF"/>
          <w:lang w:val="en-US"/>
        </w:rPr>
      </w:pPr>
      <w:r w:rsidRPr="00CF34A2">
        <w:rPr>
          <w:b/>
          <w:bCs/>
          <w:color w:val="0000FF"/>
          <w:lang w:val="en-US"/>
        </w:rPr>
        <w:t xml:space="preserve">Ammeter </w:t>
      </w:r>
      <w:r w:rsidRPr="00CF34A2">
        <w:rPr>
          <w:b/>
          <w:bCs/>
          <w:color w:val="0000FF"/>
          <w:sz w:val="28"/>
          <w:szCs w:val="28"/>
          <w:lang w:val="en-US"/>
        </w:rPr>
        <w:t>A</w:t>
      </w:r>
      <w:r w:rsidRPr="00CF34A2">
        <w:rPr>
          <w:b/>
          <w:bCs/>
          <w:color w:val="0000FF"/>
          <w:sz w:val="28"/>
          <w:szCs w:val="28"/>
          <w:vertAlign w:val="subscript"/>
          <w:lang w:val="en-US"/>
        </w:rPr>
        <w:t>1</w:t>
      </w:r>
      <w:r w:rsidRPr="00CF34A2">
        <w:rPr>
          <w:b/>
          <w:bCs/>
          <w:color w:val="0000FF"/>
          <w:lang w:val="en-US"/>
        </w:rPr>
        <w:t xml:space="preserve"> reads the total current in circuit = 0.9A.  The globes are all identical and are in parallel.  The total current will therefore be split in</w:t>
      </w:r>
      <w:r w:rsidR="00015335" w:rsidRPr="00CF34A2">
        <w:rPr>
          <w:b/>
          <w:bCs/>
          <w:color w:val="0000FF"/>
          <w:lang w:val="en-US"/>
        </w:rPr>
        <w:t>to</w:t>
      </w:r>
      <w:r w:rsidRPr="00CF34A2">
        <w:rPr>
          <w:b/>
          <w:bCs/>
          <w:color w:val="0000FF"/>
          <w:lang w:val="en-US"/>
        </w:rPr>
        <w:t xml:space="preserve"> three equal amounts.  0.3 A will flow through each parallel arm.  </w:t>
      </w:r>
      <w:r w:rsidR="00D052F4" w:rsidRPr="00CF34A2">
        <w:rPr>
          <w:b/>
          <w:bCs/>
          <w:color w:val="0000FF"/>
          <w:lang w:val="en-US"/>
        </w:rPr>
        <w:t xml:space="preserve">Following the conventional current around the circuit from the positive terminal of the battery, 0.3A will flow into each parallel arm.  </w:t>
      </w:r>
      <w:r w:rsidR="00D052F4" w:rsidRPr="00CF34A2">
        <w:rPr>
          <w:b/>
          <w:bCs/>
          <w:color w:val="0000FF"/>
          <w:sz w:val="28"/>
          <w:szCs w:val="28"/>
          <w:lang w:val="en-US"/>
        </w:rPr>
        <w:t>A</w:t>
      </w:r>
      <w:r w:rsidR="00D052F4" w:rsidRPr="00CF34A2">
        <w:rPr>
          <w:b/>
          <w:bCs/>
          <w:color w:val="0000FF"/>
          <w:sz w:val="28"/>
          <w:szCs w:val="28"/>
          <w:vertAlign w:val="subscript"/>
          <w:lang w:val="en-US"/>
        </w:rPr>
        <w:t>2</w:t>
      </w:r>
      <w:r w:rsidR="00D052F4" w:rsidRPr="00CF34A2">
        <w:rPr>
          <w:b/>
          <w:bCs/>
          <w:color w:val="0000FF"/>
          <w:lang w:val="en-US"/>
        </w:rPr>
        <w:t xml:space="preserve"> must therefore read 0.3A coming from the </w:t>
      </w:r>
      <w:r w:rsidR="00015335" w:rsidRPr="00CF34A2">
        <w:rPr>
          <w:b/>
          <w:bCs/>
          <w:color w:val="0000FF"/>
          <w:lang w:val="en-US"/>
        </w:rPr>
        <w:t>right-hand</w:t>
      </w:r>
      <w:r w:rsidR="00D052F4" w:rsidRPr="00CF34A2">
        <w:rPr>
          <w:b/>
          <w:bCs/>
          <w:color w:val="0000FF"/>
          <w:lang w:val="en-US"/>
        </w:rPr>
        <w:t xml:space="preserve"> globe and 0.3A coming from the middle globe.  </w:t>
      </w:r>
      <w:r w:rsidRPr="00CF34A2">
        <w:rPr>
          <w:b/>
          <w:bCs/>
          <w:color w:val="0000FF"/>
          <w:lang w:val="en-US"/>
        </w:rPr>
        <w:t xml:space="preserve">Therefore, </w:t>
      </w:r>
      <w:r w:rsidRPr="00CF34A2">
        <w:rPr>
          <w:b/>
          <w:bCs/>
          <w:color w:val="0000FF"/>
          <w:sz w:val="28"/>
          <w:szCs w:val="28"/>
          <w:lang w:val="en-US"/>
        </w:rPr>
        <w:t>A</w:t>
      </w:r>
      <w:r w:rsidRPr="00CF34A2">
        <w:rPr>
          <w:b/>
          <w:bCs/>
          <w:color w:val="0000FF"/>
          <w:sz w:val="28"/>
          <w:szCs w:val="28"/>
          <w:vertAlign w:val="subscript"/>
          <w:lang w:val="en-US"/>
        </w:rPr>
        <w:t>2</w:t>
      </w:r>
      <w:r w:rsidRPr="00CF34A2">
        <w:rPr>
          <w:b/>
          <w:bCs/>
          <w:color w:val="0000FF"/>
          <w:lang w:val="en-US"/>
        </w:rPr>
        <w:t xml:space="preserve"> must read </w:t>
      </w:r>
      <w:r w:rsidR="00D052F4" w:rsidRPr="00CF34A2">
        <w:rPr>
          <w:b/>
          <w:bCs/>
          <w:color w:val="0000FF"/>
          <w:lang w:val="en-US"/>
        </w:rPr>
        <w:t>0.3A + 0.3A = 0.6A.</w:t>
      </w:r>
      <w:r w:rsidR="00F21045" w:rsidRPr="00CF34A2">
        <w:rPr>
          <w:b/>
          <w:bCs/>
          <w:color w:val="0000FF"/>
          <w:lang w:val="en-US"/>
        </w:rPr>
        <w:br/>
      </w:r>
      <w:r w:rsidR="00D052F4" w:rsidRPr="00CF34A2">
        <w:rPr>
          <w:b/>
          <w:bCs/>
          <w:color w:val="0000FF"/>
          <w:lang w:val="en-US"/>
        </w:rPr>
        <w:br/>
      </w:r>
    </w:p>
    <w:p w14:paraId="7C83D9F0" w14:textId="6E2026B6" w:rsidR="00C72319" w:rsidRDefault="00D052F4" w:rsidP="00C72319">
      <w:pPr>
        <w:pStyle w:val="ListParagraph"/>
        <w:numPr>
          <w:ilvl w:val="0"/>
          <w:numId w:val="18"/>
        </w:numPr>
        <w:ind w:left="357" w:hanging="357"/>
        <w:rPr>
          <w:color w:val="0000FF"/>
          <w:lang w:val="en-US"/>
        </w:rPr>
      </w:pPr>
      <w:r>
        <w:rPr>
          <w:color w:val="0000FF"/>
          <w:lang w:val="en-US"/>
        </w:rPr>
        <w:t xml:space="preserve"> </w:t>
      </w:r>
      <w:r w:rsidR="00F21045">
        <w:rPr>
          <w:color w:val="0000FF"/>
          <w:lang w:val="en-US"/>
        </w:rPr>
        <w:t xml:space="preserve"> </w:t>
      </w:r>
      <w:r w:rsidR="00E15E3E" w:rsidRPr="00E15E3E">
        <w:rPr>
          <w:color w:val="FF0000"/>
          <w:position w:val="-242"/>
          <w:lang w:val="en-US"/>
        </w:rPr>
        <w:object w:dxaOrig="4000" w:dyaOrig="2675" w14:anchorId="2BA7850A">
          <v:shape id="_x0000_i1078" type="#_x0000_t75" style="width:199.85pt;height:133.65pt" o:ole="">
            <v:imagedata r:id="rId128" o:title=""/>
          </v:shape>
          <o:OLEObject Type="Embed" ProgID="FXEquation.Equation" ShapeID="_x0000_i1078" DrawAspect="Content" ObjectID="_1684487562" r:id="rId129"/>
        </w:object>
      </w:r>
      <w:r w:rsidR="00F21045">
        <w:rPr>
          <w:color w:val="0000FF"/>
          <w:lang w:val="en-US"/>
        </w:rPr>
        <w:t xml:space="preserve"> </w:t>
      </w:r>
    </w:p>
    <w:p w14:paraId="6B96B58E" w14:textId="04B7836A" w:rsidR="007A656F" w:rsidRDefault="007A656F" w:rsidP="007A656F">
      <w:pPr>
        <w:rPr>
          <w:lang w:val="en-US"/>
        </w:rPr>
      </w:pPr>
    </w:p>
    <w:p w14:paraId="0F39227F" w14:textId="1DED2354" w:rsidR="00FC4BE3" w:rsidRDefault="00FC4BE3" w:rsidP="007A656F">
      <w:pPr>
        <w:rPr>
          <w:lang w:val="en-US"/>
        </w:rPr>
      </w:pPr>
    </w:p>
    <w:p w14:paraId="2D71020B" w14:textId="63682022" w:rsidR="00FC4BE3" w:rsidRDefault="00FC4BE3" w:rsidP="007A656F">
      <w:pPr>
        <w:rPr>
          <w:lang w:val="en-US"/>
        </w:rPr>
      </w:pPr>
    </w:p>
    <w:p w14:paraId="2CA5A4C6" w14:textId="69AF1366" w:rsidR="00FC4BE3" w:rsidRDefault="00FC4BE3" w:rsidP="007A656F">
      <w:pPr>
        <w:rPr>
          <w:lang w:val="en-US"/>
        </w:rPr>
      </w:pPr>
    </w:p>
    <w:p w14:paraId="02AFA98F" w14:textId="2A35B245" w:rsidR="00FC4BE3" w:rsidRDefault="00FC4BE3" w:rsidP="00FC4BE3">
      <w:pPr>
        <w:jc w:val="center"/>
        <w:rPr>
          <w:bCs/>
          <w:color w:val="911E0A"/>
        </w:rPr>
      </w:pPr>
      <w:r>
        <w:rPr>
          <w:b/>
          <w:bCs/>
          <w:color w:val="911E0A"/>
          <w:sz w:val="36"/>
          <w:szCs w:val="36"/>
          <w:u w:val="single"/>
        </w:rPr>
        <w:lastRenderedPageBreak/>
        <w:t>MAGNETISM</w:t>
      </w:r>
    </w:p>
    <w:p w14:paraId="280881C8" w14:textId="77777777" w:rsidR="00FC4BE3" w:rsidRDefault="00FC4BE3" w:rsidP="00FC4BE3">
      <w:pPr>
        <w:rPr>
          <w:bCs/>
          <w:color w:val="911E0A"/>
        </w:rPr>
      </w:pPr>
    </w:p>
    <w:p w14:paraId="69679D4A" w14:textId="6B985F71" w:rsidR="00FC4BE3" w:rsidRDefault="00FC4BE3" w:rsidP="00FC4BE3">
      <w:r w:rsidRPr="00A97060">
        <w:rPr>
          <w:b/>
          <w:color w:val="911E0A"/>
        </w:rPr>
        <w:t>Inquiry Question:</w:t>
      </w:r>
      <w:r w:rsidRPr="00A97060">
        <w:rPr>
          <w:color w:val="911E0A"/>
        </w:rPr>
        <w:t xml:space="preserve"> </w:t>
      </w:r>
      <w:r>
        <w:t>How do magnetised and magnetic objects interact?</w:t>
      </w:r>
    </w:p>
    <w:p w14:paraId="470A033D" w14:textId="77777777" w:rsidR="00FC4BE3" w:rsidRDefault="00FC4BE3" w:rsidP="00FC4BE3"/>
    <w:p w14:paraId="662B0F74" w14:textId="77777777" w:rsidR="00FC4BE3" w:rsidRDefault="00FC4BE3" w:rsidP="00FC4BE3"/>
    <w:p w14:paraId="2A38AD7F" w14:textId="01C58E70" w:rsidR="00302E9F" w:rsidRDefault="00302E9F" w:rsidP="00330E4D">
      <w:pPr>
        <w:rPr>
          <w:b/>
          <w:color w:val="911E0A"/>
          <w:szCs w:val="20"/>
          <w:lang w:val="en-US"/>
        </w:rPr>
      </w:pPr>
      <w:r>
        <w:rPr>
          <w:b/>
          <w:color w:val="911E0A"/>
          <w:szCs w:val="20"/>
          <w:lang w:val="en-US"/>
        </w:rPr>
        <w:t>MAGNETISM</w:t>
      </w:r>
    </w:p>
    <w:p w14:paraId="7E365144" w14:textId="77777777" w:rsidR="00032A66" w:rsidRDefault="00564E58" w:rsidP="00330E4D">
      <w:pPr>
        <w:rPr>
          <w:color w:val="202122"/>
          <w:shd w:val="clear" w:color="auto" w:fill="FFFFFF"/>
        </w:rPr>
      </w:pPr>
      <w:r w:rsidRPr="00032A66">
        <w:rPr>
          <w:color w:val="202122"/>
          <w:shd w:val="clear" w:color="auto" w:fill="FFFFFF"/>
        </w:rPr>
        <w:t>Ancient people learned about magnetism from </w:t>
      </w:r>
      <w:r w:rsidRPr="00032A66">
        <w:rPr>
          <w:shd w:val="clear" w:color="auto" w:fill="FFFFFF"/>
        </w:rPr>
        <w:t>lodestones.  A lo</w:t>
      </w:r>
      <w:r w:rsidR="00032A66" w:rsidRPr="00032A66">
        <w:rPr>
          <w:shd w:val="clear" w:color="auto" w:fill="FFFFFF"/>
        </w:rPr>
        <w:t xml:space="preserve">destone is </w:t>
      </w:r>
      <w:r w:rsidR="00032A66" w:rsidRPr="00032A66">
        <w:rPr>
          <w:color w:val="202124"/>
          <w:shd w:val="clear" w:color="auto" w:fill="FFFFFF"/>
        </w:rPr>
        <w:t>a naturally magnetized piece of the mineral magnetite. They are naturally occurring magnets, which can attract iron</w:t>
      </w:r>
      <w:r w:rsidRPr="00032A66">
        <w:rPr>
          <w:color w:val="202122"/>
          <w:shd w:val="clear" w:color="auto" w:fill="FFFFFF"/>
        </w:rPr>
        <w:t>.  The earliest known surviving descriptions of magnets and their properties are from Greece, India, and China around 2500 years ago.</w:t>
      </w:r>
    </w:p>
    <w:p w14:paraId="0223A201" w14:textId="77777777" w:rsidR="00032A66" w:rsidRDefault="00032A66" w:rsidP="00330E4D">
      <w:pPr>
        <w:rPr>
          <w:color w:val="202122"/>
          <w:shd w:val="clear" w:color="auto" w:fill="FFFFFF"/>
        </w:rPr>
      </w:pPr>
    </w:p>
    <w:p w14:paraId="3D5B348F" w14:textId="7D5D1153" w:rsidR="00302E9F" w:rsidRDefault="00302E9F" w:rsidP="00330E4D">
      <w:pPr>
        <w:rPr>
          <w:color w:val="1A1A1A"/>
          <w:shd w:val="clear" w:color="auto" w:fill="FFFFFF"/>
        </w:rPr>
      </w:pPr>
      <w:r w:rsidRPr="00032A66">
        <w:rPr>
          <w:lang w:val="en-US"/>
        </w:rPr>
        <w:t>All magnetism arises from either the orbital motion or the spin motion of electrons in atoms.  The orbital motion of electrons around the nucleus gives rise to diamagnetism.  The spin motion of the electrons produces paramagnetism.</w:t>
      </w:r>
      <w:r w:rsidR="00032A66" w:rsidRPr="00032A66">
        <w:rPr>
          <w:lang w:val="en-US"/>
        </w:rPr>
        <w:t xml:space="preserve">  Both diamagnetism and paramagnetism are </w:t>
      </w:r>
      <w:r w:rsidR="00032A66" w:rsidRPr="00032A66">
        <w:rPr>
          <w:color w:val="1A1A1A"/>
          <w:shd w:val="clear" w:color="auto" w:fill="FFFFFF"/>
        </w:rPr>
        <w:t xml:space="preserve">weak and exist only in the presence of an applied </w:t>
      </w:r>
      <w:r w:rsidR="00032A66">
        <w:rPr>
          <w:color w:val="1A1A1A"/>
          <w:shd w:val="clear" w:color="auto" w:fill="FFFFFF"/>
        </w:rPr>
        <w:t xml:space="preserve">magnetic </w:t>
      </w:r>
      <w:r w:rsidR="00032A66" w:rsidRPr="00032A66">
        <w:rPr>
          <w:color w:val="1A1A1A"/>
          <w:shd w:val="clear" w:color="auto" w:fill="FFFFFF"/>
        </w:rPr>
        <w:t>field</w:t>
      </w:r>
      <w:r w:rsidR="00032A66">
        <w:rPr>
          <w:color w:val="1A1A1A"/>
          <w:shd w:val="clear" w:color="auto" w:fill="FFFFFF"/>
        </w:rPr>
        <w:t>.</w:t>
      </w:r>
      <w:r w:rsidR="00926034">
        <w:rPr>
          <w:color w:val="1A1A1A"/>
          <w:shd w:val="clear" w:color="auto" w:fill="FFFFFF"/>
        </w:rPr>
        <w:t xml:space="preserve">  Diamagnetic and paramagnetic materials respond differently </w:t>
      </w:r>
      <w:r w:rsidR="003B4D09">
        <w:rPr>
          <w:color w:val="1A1A1A"/>
          <w:shd w:val="clear" w:color="auto" w:fill="FFFFFF"/>
        </w:rPr>
        <w:t xml:space="preserve">to </w:t>
      </w:r>
      <w:r w:rsidR="00926034">
        <w:rPr>
          <w:color w:val="1A1A1A"/>
          <w:shd w:val="clear" w:color="auto" w:fill="FFFFFF"/>
        </w:rPr>
        <w:t>one another to the influence of a magnetic field.  The details of this are not needed in the current syllabus.</w:t>
      </w:r>
    </w:p>
    <w:p w14:paraId="293641C9" w14:textId="2186811B" w:rsidR="00926034" w:rsidRDefault="00926034" w:rsidP="00330E4D">
      <w:pPr>
        <w:rPr>
          <w:color w:val="1A1A1A"/>
          <w:shd w:val="clear" w:color="auto" w:fill="FFFFFF"/>
        </w:rPr>
      </w:pPr>
    </w:p>
    <w:p w14:paraId="4013AE6B" w14:textId="3717C4D2" w:rsidR="00926034" w:rsidRDefault="00926034" w:rsidP="00330E4D">
      <w:pPr>
        <w:rPr>
          <w:color w:val="1A1A1A"/>
          <w:shd w:val="clear" w:color="auto" w:fill="FFFFFF"/>
        </w:rPr>
      </w:pPr>
      <w:r>
        <w:rPr>
          <w:color w:val="1A1A1A"/>
          <w:shd w:val="clear" w:color="auto" w:fill="FFFFFF"/>
        </w:rPr>
        <w:t xml:space="preserve">A subclass of paramagnetism is called </w:t>
      </w:r>
      <w:r w:rsidRPr="00926034">
        <w:rPr>
          <w:b/>
          <w:bCs/>
          <w:color w:val="1A1A1A"/>
          <w:shd w:val="clear" w:color="auto" w:fill="FFFFFF"/>
        </w:rPr>
        <w:t>ferromagnetism</w:t>
      </w:r>
      <w:r>
        <w:rPr>
          <w:color w:val="1A1A1A"/>
          <w:shd w:val="clear" w:color="auto" w:fill="FFFFFF"/>
        </w:rPr>
        <w:t xml:space="preserve">.  </w:t>
      </w:r>
      <w:r w:rsidR="00A57960">
        <w:rPr>
          <w:color w:val="1A1A1A"/>
          <w:shd w:val="clear" w:color="auto" w:fill="FFFFFF"/>
        </w:rPr>
        <w:t xml:space="preserve">Ferromagnetic materials retain their magnetic properties even without an applied magnetic field.  They are strongly attracted to magnets.  Elements such as </w:t>
      </w:r>
      <w:r w:rsidR="00A57960" w:rsidRPr="002854E0">
        <w:rPr>
          <w:b/>
          <w:bCs/>
          <w:color w:val="1A1A1A"/>
          <w:shd w:val="clear" w:color="auto" w:fill="FFFFFF"/>
        </w:rPr>
        <w:t>iron, cobalt and nickel</w:t>
      </w:r>
      <w:r w:rsidR="00A57960">
        <w:rPr>
          <w:color w:val="1A1A1A"/>
          <w:shd w:val="clear" w:color="auto" w:fill="FFFFFF"/>
        </w:rPr>
        <w:t xml:space="preserve"> and the many alloys made from them are ferromagnetic.</w:t>
      </w:r>
    </w:p>
    <w:p w14:paraId="355036DA" w14:textId="61551000" w:rsidR="003B4D09" w:rsidRDefault="003B4D09" w:rsidP="00330E4D">
      <w:pPr>
        <w:rPr>
          <w:color w:val="1A1A1A"/>
          <w:shd w:val="clear" w:color="auto" w:fill="FFFFFF"/>
        </w:rPr>
      </w:pPr>
    </w:p>
    <w:p w14:paraId="1753C2CB" w14:textId="6FCB21BC" w:rsidR="003B4D09" w:rsidRDefault="003B4D09" w:rsidP="00330E4D">
      <w:pPr>
        <w:rPr>
          <w:color w:val="1A1A1A"/>
          <w:shd w:val="clear" w:color="auto" w:fill="FFFFFF"/>
        </w:rPr>
      </w:pPr>
      <w:r>
        <w:rPr>
          <w:color w:val="1A1A1A"/>
          <w:shd w:val="clear" w:color="auto" w:fill="FFFFFF"/>
        </w:rPr>
        <w:t>Both permanent magnets (bar magnets, horseshoe magnets, circular magnets, etc) and temporary magnets (</w:t>
      </w:r>
      <w:proofErr w:type="gramStart"/>
      <w:r>
        <w:rPr>
          <w:color w:val="1A1A1A"/>
          <w:shd w:val="clear" w:color="auto" w:fill="FFFFFF"/>
        </w:rPr>
        <w:t>eg</w:t>
      </w:r>
      <w:proofErr w:type="gramEnd"/>
      <w:r>
        <w:rPr>
          <w:color w:val="1A1A1A"/>
          <w:shd w:val="clear" w:color="auto" w:fill="FFFFFF"/>
        </w:rPr>
        <w:t xml:space="preserve"> electromagnets) exist.  If suspended by a thread and allowed to rotate freely, a bar magnet will orient itself along one </w:t>
      </w:r>
      <w:r w:rsidR="005E1736">
        <w:rPr>
          <w:color w:val="1A1A1A"/>
          <w:shd w:val="clear" w:color="auto" w:fill="FFFFFF"/>
        </w:rPr>
        <w:t>line</w:t>
      </w:r>
      <w:r>
        <w:rPr>
          <w:color w:val="1A1A1A"/>
          <w:shd w:val="clear" w:color="auto" w:fill="FFFFFF"/>
        </w:rPr>
        <w:t xml:space="preserve"> – the north-south line of the </w:t>
      </w:r>
      <w:r w:rsidR="005E1736">
        <w:rPr>
          <w:color w:val="1A1A1A"/>
          <w:shd w:val="clear" w:color="auto" w:fill="FFFFFF"/>
        </w:rPr>
        <w:t>E</w:t>
      </w:r>
      <w:r>
        <w:rPr>
          <w:color w:val="1A1A1A"/>
          <w:shd w:val="clear" w:color="auto" w:fill="FFFFFF"/>
        </w:rPr>
        <w:t>arth</w:t>
      </w:r>
      <w:r w:rsidR="002C1EB7">
        <w:rPr>
          <w:color w:val="1A1A1A"/>
          <w:shd w:val="clear" w:color="auto" w:fill="FFFFFF"/>
        </w:rPr>
        <w:t>’s magnetic field</w:t>
      </w:r>
      <w:r>
        <w:rPr>
          <w:color w:val="1A1A1A"/>
          <w:shd w:val="clear" w:color="auto" w:fill="FFFFFF"/>
        </w:rPr>
        <w:t xml:space="preserve">.  The end of the magnet which points north is called the </w:t>
      </w:r>
      <w:r w:rsidRPr="003B4D09">
        <w:rPr>
          <w:b/>
          <w:bCs/>
          <w:color w:val="1A1A1A"/>
          <w:shd w:val="clear" w:color="auto" w:fill="FFFFFF"/>
        </w:rPr>
        <w:t>north pole of the magnet</w:t>
      </w:r>
      <w:r>
        <w:rPr>
          <w:color w:val="1A1A1A"/>
          <w:shd w:val="clear" w:color="auto" w:fill="FFFFFF"/>
        </w:rPr>
        <w:t xml:space="preserve">.  The other end is the </w:t>
      </w:r>
      <w:r w:rsidRPr="003B4D09">
        <w:rPr>
          <w:b/>
          <w:bCs/>
          <w:color w:val="1A1A1A"/>
          <w:shd w:val="clear" w:color="auto" w:fill="FFFFFF"/>
        </w:rPr>
        <w:t>south pole</w:t>
      </w:r>
      <w:r>
        <w:rPr>
          <w:color w:val="1A1A1A"/>
          <w:shd w:val="clear" w:color="auto" w:fill="FFFFFF"/>
        </w:rPr>
        <w:t>.  The point on the Earth’s surface to which the north pole of a magnet points is called the Magnetic North Pole.  Compass needles consist of small bar magnets pivoted in the middle so that they can swing about in response to magnetic forces.</w:t>
      </w:r>
    </w:p>
    <w:p w14:paraId="07625E34" w14:textId="63C4A26B" w:rsidR="003B4D09" w:rsidRDefault="003B4D09" w:rsidP="00330E4D">
      <w:pPr>
        <w:rPr>
          <w:color w:val="1A1A1A"/>
          <w:shd w:val="clear" w:color="auto" w:fill="FFFFFF"/>
        </w:rPr>
      </w:pPr>
    </w:p>
    <w:p w14:paraId="5C6D8770" w14:textId="77777777" w:rsidR="00302E9F" w:rsidRDefault="00302E9F" w:rsidP="00330E4D">
      <w:pPr>
        <w:rPr>
          <w:b/>
          <w:color w:val="911E0A"/>
          <w:szCs w:val="20"/>
          <w:lang w:val="en-US"/>
        </w:rPr>
      </w:pPr>
    </w:p>
    <w:p w14:paraId="7C1889D0" w14:textId="6EFC3441" w:rsidR="00FC4BE3" w:rsidRPr="00A814E5" w:rsidRDefault="00330E4D" w:rsidP="00330E4D">
      <w:pPr>
        <w:rPr>
          <w:b/>
          <w:color w:val="911E0A"/>
          <w:szCs w:val="20"/>
          <w:lang w:val="en-US"/>
        </w:rPr>
      </w:pPr>
      <w:r>
        <w:rPr>
          <w:b/>
          <w:color w:val="911E0A"/>
          <w:szCs w:val="20"/>
          <w:lang w:val="en-US"/>
        </w:rPr>
        <w:t>MAGNETIC FIELDS</w:t>
      </w:r>
    </w:p>
    <w:p w14:paraId="07A26B3A" w14:textId="03AC6D5B" w:rsidR="00330E4D" w:rsidRDefault="00330E4D" w:rsidP="00330E4D">
      <w:pPr>
        <w:pStyle w:val="BodyText3"/>
        <w:spacing w:after="0"/>
        <w:rPr>
          <w:b/>
          <w:bCs/>
          <w:sz w:val="24"/>
          <w:szCs w:val="24"/>
        </w:rPr>
      </w:pPr>
      <w:r w:rsidRPr="00330E4D">
        <w:rPr>
          <w:sz w:val="24"/>
          <w:szCs w:val="24"/>
        </w:rPr>
        <w:t>We know that if we bring the north poles of two bar magnets close together, they repel one another.  The same thing happens if we bring two south poles close together.  If we bring a north pole and a south pole close together, they attract one another</w:t>
      </w:r>
      <w:r w:rsidRPr="00330E4D">
        <w:rPr>
          <w:b/>
          <w:bCs/>
          <w:sz w:val="24"/>
          <w:szCs w:val="24"/>
        </w:rPr>
        <w:t>.  In summary, like poles repel and unlike poles attract.</w:t>
      </w:r>
    </w:p>
    <w:p w14:paraId="08EBE366" w14:textId="5C7F8164" w:rsidR="007C5D8E" w:rsidRDefault="007C5D8E" w:rsidP="00330E4D">
      <w:pPr>
        <w:pStyle w:val="BodyText3"/>
        <w:spacing w:after="0"/>
        <w:rPr>
          <w:b/>
          <w:bCs/>
          <w:sz w:val="24"/>
          <w:szCs w:val="24"/>
        </w:rPr>
      </w:pPr>
    </w:p>
    <w:p w14:paraId="198C306E" w14:textId="302E15D1" w:rsidR="007C5D8E" w:rsidRPr="003B4D09" w:rsidRDefault="007C5D8E" w:rsidP="007C5D8E">
      <w:pPr>
        <w:rPr>
          <w:color w:val="0000FF"/>
          <w:shd w:val="clear" w:color="auto" w:fill="FFFFFF"/>
        </w:rPr>
      </w:pPr>
      <w:r w:rsidRPr="003B4D09">
        <w:rPr>
          <w:color w:val="0000FF"/>
          <w:shd w:val="clear" w:color="auto" w:fill="FFFFFF"/>
        </w:rPr>
        <w:t>It is interesting to note</w:t>
      </w:r>
      <w:r>
        <w:rPr>
          <w:color w:val="0000FF"/>
          <w:shd w:val="clear" w:color="auto" w:fill="FFFFFF"/>
        </w:rPr>
        <w:t xml:space="preserve"> then,</w:t>
      </w:r>
      <w:r w:rsidRPr="003B4D09">
        <w:rPr>
          <w:color w:val="0000FF"/>
          <w:shd w:val="clear" w:color="auto" w:fill="FFFFFF"/>
        </w:rPr>
        <w:t xml:space="preserve"> that if the north pole of a magnet points towards the Earth’s Magnetic North Pole, the Earth’s Magnetic North Pole must be a south pole in nature.</w:t>
      </w:r>
      <w:r>
        <w:rPr>
          <w:color w:val="0000FF"/>
          <w:shd w:val="clear" w:color="auto" w:fill="FFFFFF"/>
        </w:rPr>
        <w:t xml:space="preserve">  Think about it.</w:t>
      </w:r>
    </w:p>
    <w:p w14:paraId="322AB2C5" w14:textId="77777777" w:rsidR="007C5D8E" w:rsidRDefault="007C5D8E" w:rsidP="007C5D8E">
      <w:pPr>
        <w:rPr>
          <w:color w:val="1A1A1A"/>
          <w:shd w:val="clear" w:color="auto" w:fill="FFFFFF"/>
        </w:rPr>
      </w:pPr>
    </w:p>
    <w:p w14:paraId="59641921" w14:textId="1B256117" w:rsidR="00330E4D" w:rsidRDefault="00330E4D" w:rsidP="00330E4D">
      <w:pPr>
        <w:pStyle w:val="BodyText3"/>
        <w:spacing w:after="0"/>
        <w:rPr>
          <w:sz w:val="24"/>
          <w:szCs w:val="24"/>
        </w:rPr>
      </w:pPr>
      <w:r w:rsidRPr="00330E4D">
        <w:rPr>
          <w:sz w:val="24"/>
          <w:szCs w:val="24"/>
        </w:rPr>
        <w:t>Just as we did in the case of electric fields, we can use lines of force to represent a magnetic field.  The direction of the field is indicated by arrows on the lines.  The strength of the field is indicated by the separation of the lines.</w:t>
      </w:r>
    </w:p>
    <w:p w14:paraId="040A7E7C" w14:textId="77777777" w:rsidR="005F5A25" w:rsidRPr="00330E4D" w:rsidRDefault="005F5A25" w:rsidP="00330E4D">
      <w:pPr>
        <w:pStyle w:val="BodyText3"/>
        <w:spacing w:after="0"/>
        <w:rPr>
          <w:sz w:val="24"/>
          <w:szCs w:val="24"/>
        </w:rPr>
      </w:pPr>
    </w:p>
    <w:p w14:paraId="516A7B58" w14:textId="77777777" w:rsidR="00330E4D" w:rsidRPr="00330E4D" w:rsidRDefault="00330E4D" w:rsidP="00330E4D">
      <w:pPr>
        <w:pStyle w:val="BodyText3"/>
        <w:spacing w:after="0"/>
        <w:rPr>
          <w:sz w:val="24"/>
          <w:szCs w:val="24"/>
        </w:rPr>
      </w:pPr>
      <w:r w:rsidRPr="00330E4D">
        <w:rPr>
          <w:sz w:val="24"/>
          <w:szCs w:val="24"/>
        </w:rPr>
        <w:t xml:space="preserve">By definition, a magnetic field is said to exist at a point if a compass needle (small bar magnet) placed there experiences a force.  </w:t>
      </w:r>
      <w:r w:rsidRPr="00330E4D">
        <w:rPr>
          <w:b/>
          <w:bCs/>
          <w:sz w:val="24"/>
          <w:szCs w:val="24"/>
        </w:rPr>
        <w:t>The direction of the field is the direction of the force on the north pole of a compass needle placed at the point in question.</w:t>
      </w:r>
    </w:p>
    <w:p w14:paraId="1E91B82F" w14:textId="21A30755" w:rsidR="00330E4D" w:rsidRDefault="00330E4D" w:rsidP="00330E4D">
      <w:pPr>
        <w:pStyle w:val="BodyText3"/>
        <w:spacing w:after="0"/>
        <w:rPr>
          <w:sz w:val="24"/>
          <w:szCs w:val="24"/>
        </w:rPr>
      </w:pPr>
      <w:r w:rsidRPr="00330E4D">
        <w:rPr>
          <w:sz w:val="24"/>
          <w:szCs w:val="24"/>
        </w:rPr>
        <w:lastRenderedPageBreak/>
        <w:t xml:space="preserve">The shape of the magnetic field around a bar magnet is as shown below.  Note that the field lines emerge from the north pole and re-enter the magnet at the south pole.  The magnetic field lines themselves are continuous.  </w:t>
      </w:r>
      <w:r w:rsidR="005E1736" w:rsidRPr="005E1736">
        <w:rPr>
          <w:b/>
          <w:bCs/>
          <w:sz w:val="24"/>
          <w:szCs w:val="24"/>
        </w:rPr>
        <w:t>We say magnetic field lines are closed.</w:t>
      </w:r>
      <w:r w:rsidR="005E1736">
        <w:rPr>
          <w:sz w:val="24"/>
          <w:szCs w:val="24"/>
        </w:rPr>
        <w:t xml:space="preserve">  </w:t>
      </w:r>
      <w:r w:rsidRPr="00330E4D">
        <w:rPr>
          <w:sz w:val="24"/>
          <w:szCs w:val="24"/>
        </w:rPr>
        <w:t>They travel through the magnet.  Note also that no example of a single magnetic pole (monopole) existing on its own has ever been found.  (Some experimental physicists look for magnetic monopoles – certain theories on the nature of matter in the universe suggest that they could exist.)</w:t>
      </w:r>
    </w:p>
    <w:p w14:paraId="065D08C5" w14:textId="3A262C95" w:rsidR="005F5A25" w:rsidRDefault="005F5A25" w:rsidP="00330E4D">
      <w:pPr>
        <w:pStyle w:val="BodyText3"/>
        <w:spacing w:after="0"/>
        <w:rPr>
          <w:sz w:val="24"/>
          <w:szCs w:val="24"/>
        </w:rPr>
      </w:pPr>
    </w:p>
    <w:p w14:paraId="658920C0" w14:textId="77777777" w:rsidR="005F5A25" w:rsidRPr="00330E4D" w:rsidRDefault="005F5A25" w:rsidP="00330E4D">
      <w:pPr>
        <w:pStyle w:val="BodyText3"/>
        <w:spacing w:after="0"/>
        <w:rPr>
          <w:sz w:val="24"/>
          <w:szCs w:val="24"/>
        </w:rPr>
      </w:pPr>
    </w:p>
    <w:p w14:paraId="5753B26C" w14:textId="77777777" w:rsidR="00330E4D" w:rsidRPr="00330E4D" w:rsidRDefault="00330E4D" w:rsidP="00330E4D">
      <w:pPr>
        <w:pStyle w:val="BodyText3"/>
        <w:spacing w:after="0"/>
        <w:rPr>
          <w:sz w:val="24"/>
          <w:szCs w:val="24"/>
        </w:rPr>
      </w:pPr>
    </w:p>
    <w:p w14:paraId="17E2138A" w14:textId="58BA50AC" w:rsidR="007C5D8E" w:rsidRDefault="00330E4D" w:rsidP="00330E4D">
      <w:pPr>
        <w:pStyle w:val="BodyText3"/>
        <w:spacing w:after="0"/>
        <w:ind w:firstLine="720"/>
        <w:rPr>
          <w:sz w:val="24"/>
          <w:szCs w:val="24"/>
        </w:rPr>
      </w:pPr>
      <w:r w:rsidRPr="00330E4D">
        <w:rPr>
          <w:sz w:val="24"/>
          <w:szCs w:val="24"/>
        </w:rPr>
        <w:object w:dxaOrig="7270" w:dyaOrig="4064" w14:anchorId="14FADA4B">
          <v:shape id="_x0000_i1079" type="#_x0000_t75" style="width:363.45pt;height:203.35pt" o:ole="">
            <v:imagedata r:id="rId130" o:title=""/>
          </v:shape>
          <o:OLEObject Type="Embed" ProgID="QuickCAD.Drawing.7" ShapeID="_x0000_i1079" DrawAspect="Content" ObjectID="_1684487563" r:id="rId131"/>
        </w:object>
      </w:r>
    </w:p>
    <w:p w14:paraId="7EB5B80A" w14:textId="1C624482" w:rsidR="005F5A25" w:rsidRDefault="005F5A25" w:rsidP="00330E4D">
      <w:pPr>
        <w:pStyle w:val="BodyText3"/>
        <w:spacing w:after="0"/>
        <w:ind w:firstLine="720"/>
        <w:rPr>
          <w:sz w:val="24"/>
          <w:szCs w:val="24"/>
        </w:rPr>
      </w:pPr>
    </w:p>
    <w:p w14:paraId="00EADFDC" w14:textId="77777777" w:rsidR="005F5A25" w:rsidRDefault="005F5A25" w:rsidP="00330E4D">
      <w:pPr>
        <w:pStyle w:val="BodyText3"/>
        <w:spacing w:after="0"/>
        <w:ind w:firstLine="720"/>
        <w:rPr>
          <w:sz w:val="24"/>
          <w:szCs w:val="24"/>
        </w:rPr>
      </w:pPr>
    </w:p>
    <w:p w14:paraId="449EE764" w14:textId="77777777" w:rsidR="007C5D8E" w:rsidRPr="00330E4D" w:rsidRDefault="007C5D8E" w:rsidP="00330E4D">
      <w:pPr>
        <w:pStyle w:val="BodyText3"/>
        <w:spacing w:after="0"/>
        <w:ind w:firstLine="720"/>
        <w:rPr>
          <w:sz w:val="24"/>
          <w:szCs w:val="24"/>
        </w:rPr>
      </w:pPr>
    </w:p>
    <w:p w14:paraId="6F20B9E8" w14:textId="77777777" w:rsidR="00330E4D" w:rsidRPr="00330E4D" w:rsidRDefault="00330E4D" w:rsidP="00330E4D">
      <w:pPr>
        <w:pStyle w:val="BodyText3"/>
        <w:spacing w:after="0"/>
        <w:rPr>
          <w:sz w:val="24"/>
          <w:szCs w:val="24"/>
        </w:rPr>
      </w:pPr>
    </w:p>
    <w:p w14:paraId="5588DFC8" w14:textId="77777777" w:rsidR="00330E4D" w:rsidRPr="00330E4D" w:rsidRDefault="00330E4D" w:rsidP="00330E4D">
      <w:pPr>
        <w:pStyle w:val="BodyText3"/>
        <w:spacing w:after="0"/>
        <w:rPr>
          <w:sz w:val="24"/>
          <w:szCs w:val="24"/>
        </w:rPr>
      </w:pPr>
    </w:p>
    <w:p w14:paraId="7EFDE813" w14:textId="0FCD93F2" w:rsidR="00330E4D" w:rsidRDefault="007C5D8E" w:rsidP="007C5D8E">
      <w:pPr>
        <w:pStyle w:val="BodyText3"/>
        <w:spacing w:after="0"/>
        <w:ind w:left="1440" w:firstLine="720"/>
        <w:rPr>
          <w:b/>
          <w:bCs/>
          <w:sz w:val="24"/>
          <w:szCs w:val="24"/>
        </w:rPr>
      </w:pPr>
      <w:r>
        <w:rPr>
          <w:b/>
          <w:bCs/>
          <w:noProof/>
          <w:sz w:val="24"/>
          <w:szCs w:val="24"/>
        </w:rPr>
        <w:drawing>
          <wp:inline distT="0" distB="0" distL="0" distR="0" wp14:anchorId="04962C10" wp14:editId="25718A26">
            <wp:extent cx="2662733" cy="2662733"/>
            <wp:effectExtent l="0" t="0" r="4445" b="444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32">
                      <a:extLst>
                        <a:ext uri="{28A0092B-C50C-407E-A947-70E740481C1C}">
                          <a14:useLocalDpi xmlns:a14="http://schemas.microsoft.com/office/drawing/2010/main" val="0"/>
                        </a:ext>
                      </a:extLst>
                    </a:blip>
                    <a:stretch>
                      <a:fillRect/>
                    </a:stretch>
                  </pic:blipFill>
                  <pic:spPr>
                    <a:xfrm>
                      <a:off x="0" y="0"/>
                      <a:ext cx="2678996" cy="2678996"/>
                    </a:xfrm>
                    <a:prstGeom prst="rect">
                      <a:avLst/>
                    </a:prstGeom>
                  </pic:spPr>
                </pic:pic>
              </a:graphicData>
            </a:graphic>
          </wp:inline>
        </w:drawing>
      </w:r>
    </w:p>
    <w:p w14:paraId="5CB170F8" w14:textId="1E47D3EE" w:rsidR="007C5D8E" w:rsidRDefault="007C5D8E" w:rsidP="007C5D8E">
      <w:pPr>
        <w:pStyle w:val="BodyText3"/>
        <w:spacing w:after="0"/>
        <w:ind w:left="1440" w:firstLine="720"/>
        <w:rPr>
          <w:b/>
          <w:bCs/>
          <w:sz w:val="24"/>
          <w:szCs w:val="24"/>
        </w:rPr>
      </w:pPr>
    </w:p>
    <w:p w14:paraId="449A1246" w14:textId="7DEEE392" w:rsidR="007C5D8E" w:rsidRDefault="007C5D8E" w:rsidP="007C5D8E">
      <w:pPr>
        <w:pStyle w:val="BodyText3"/>
        <w:spacing w:after="0"/>
        <w:ind w:left="1440" w:firstLine="720"/>
        <w:rPr>
          <w:b/>
          <w:bCs/>
          <w:sz w:val="28"/>
          <w:szCs w:val="28"/>
        </w:rPr>
      </w:pPr>
      <w:r w:rsidRPr="007C5D8E">
        <w:rPr>
          <w:b/>
          <w:bCs/>
          <w:sz w:val="28"/>
          <w:szCs w:val="28"/>
        </w:rPr>
        <w:t>Magnetic field around a horseshoe magnet</w:t>
      </w:r>
    </w:p>
    <w:p w14:paraId="509D5492" w14:textId="28115B1D" w:rsidR="007C5D8E" w:rsidRPr="007C5D8E" w:rsidRDefault="007C5D8E" w:rsidP="007C5D8E">
      <w:pPr>
        <w:pStyle w:val="BodyText3"/>
        <w:spacing w:after="0"/>
        <w:ind w:left="1440" w:firstLine="720"/>
        <w:rPr>
          <w:sz w:val="28"/>
          <w:szCs w:val="28"/>
        </w:rPr>
      </w:pPr>
      <w:r w:rsidRPr="007C5D8E">
        <w:rPr>
          <w:sz w:val="28"/>
          <w:szCs w:val="28"/>
        </w:rPr>
        <w:t xml:space="preserve">Diagram From: </w:t>
      </w:r>
      <w:hyperlink r:id="rId133" w:anchor="imgrc=6VPDnzu8k_WDhM" w:history="1">
        <w:r w:rsidRPr="007C5D8E">
          <w:rPr>
            <w:rStyle w:val="Hyperlink"/>
            <w:sz w:val="28"/>
            <w:szCs w:val="28"/>
          </w:rPr>
          <w:t>Wikimedia Commons</w:t>
        </w:r>
      </w:hyperlink>
    </w:p>
    <w:p w14:paraId="4B527D74" w14:textId="20643E2C" w:rsidR="00330E4D" w:rsidRDefault="006B1272">
      <w:r>
        <w:rPr>
          <w:b/>
          <w:bCs/>
        </w:rPr>
        <w:tab/>
      </w:r>
      <w:r>
        <w:rPr>
          <w:b/>
          <w:bCs/>
        </w:rPr>
        <w:tab/>
      </w:r>
      <w:r>
        <w:rPr>
          <w:b/>
          <w:bCs/>
        </w:rPr>
        <w:tab/>
      </w:r>
      <w:r w:rsidRPr="006B1272">
        <w:t xml:space="preserve">Note that </w:t>
      </w:r>
      <w:r>
        <w:t>all field lines above are closed.  The diagram</w:t>
      </w:r>
    </w:p>
    <w:p w14:paraId="40B1D774" w14:textId="472C42DC" w:rsidR="006B1272" w:rsidRPr="006B1272" w:rsidRDefault="006B1272">
      <w:r>
        <w:tab/>
      </w:r>
      <w:r>
        <w:tab/>
      </w:r>
      <w:r>
        <w:tab/>
        <w:t>is not large enough to show this for every line.</w:t>
      </w:r>
    </w:p>
    <w:p w14:paraId="6DBD1ABC" w14:textId="50FD8C10" w:rsidR="00330E4D" w:rsidRDefault="00330E4D" w:rsidP="00DB584D">
      <w:pPr>
        <w:rPr>
          <w:b/>
          <w:bCs/>
        </w:rPr>
      </w:pPr>
    </w:p>
    <w:p w14:paraId="47E0B860" w14:textId="23615536" w:rsidR="00D74A9F" w:rsidRDefault="00D74A9F" w:rsidP="00D74A9F">
      <w:pPr>
        <w:ind w:left="720" w:firstLine="720"/>
        <w:rPr>
          <w:b/>
          <w:bCs/>
          <w:color w:val="0000FF"/>
        </w:rPr>
      </w:pPr>
      <w:r>
        <w:rPr>
          <w:b/>
          <w:bCs/>
          <w:noProof/>
          <w:color w:val="0000FF"/>
        </w:rPr>
        <w:lastRenderedPageBreak/>
        <w:drawing>
          <wp:inline distT="0" distB="0" distL="0" distR="0" wp14:anchorId="4A6B647C" wp14:editId="4369FCA6">
            <wp:extent cx="4328383" cy="3306470"/>
            <wp:effectExtent l="0" t="0" r="0" b="8255"/>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134">
                      <a:extLst>
                        <a:ext uri="{28A0092B-C50C-407E-A947-70E740481C1C}">
                          <a14:useLocalDpi xmlns:a14="http://schemas.microsoft.com/office/drawing/2010/main" val="0"/>
                        </a:ext>
                      </a:extLst>
                    </a:blip>
                    <a:stretch>
                      <a:fillRect/>
                    </a:stretch>
                  </pic:blipFill>
                  <pic:spPr>
                    <a:xfrm>
                      <a:off x="0" y="0"/>
                      <a:ext cx="4366274" cy="3335415"/>
                    </a:xfrm>
                    <a:prstGeom prst="rect">
                      <a:avLst/>
                    </a:prstGeom>
                  </pic:spPr>
                </pic:pic>
              </a:graphicData>
            </a:graphic>
          </wp:inline>
        </w:drawing>
      </w:r>
    </w:p>
    <w:p w14:paraId="680ECB30" w14:textId="1A95D0B9" w:rsidR="008348D0" w:rsidRDefault="008348D0" w:rsidP="00D74A9F">
      <w:pPr>
        <w:ind w:left="720" w:firstLine="720"/>
        <w:rPr>
          <w:b/>
          <w:bCs/>
          <w:color w:val="0000FF"/>
        </w:rPr>
      </w:pPr>
    </w:p>
    <w:p w14:paraId="00750C59" w14:textId="4B7997EF" w:rsidR="008348D0" w:rsidRPr="008348D0" w:rsidRDefault="008348D0" w:rsidP="00D74A9F">
      <w:pPr>
        <w:ind w:left="720" w:firstLine="720"/>
      </w:pPr>
      <w:r w:rsidRPr="008348D0">
        <w:t xml:space="preserve">Earth’s Magnetic Poles - Diagram From: </w:t>
      </w:r>
      <w:hyperlink r:id="rId135" w:anchor="imgrc=gTh5oEZZfAvDyM&amp;imgdii=8OaFK7qr2e0XiM" w:history="1">
        <w:r w:rsidRPr="008348D0">
          <w:rPr>
            <w:rStyle w:val="Hyperlink"/>
          </w:rPr>
          <w:t>Wikimedia Commons</w:t>
        </w:r>
      </w:hyperlink>
    </w:p>
    <w:p w14:paraId="1D96C9A8" w14:textId="77777777" w:rsidR="00D74A9F" w:rsidRPr="008348D0" w:rsidRDefault="00D74A9F" w:rsidP="00DB584D"/>
    <w:p w14:paraId="697E065E" w14:textId="77777777" w:rsidR="008348D0" w:rsidRDefault="008348D0" w:rsidP="00DB584D">
      <w:pPr>
        <w:rPr>
          <w:b/>
          <w:bCs/>
          <w:color w:val="0000FF"/>
        </w:rPr>
      </w:pPr>
    </w:p>
    <w:p w14:paraId="513FC63F" w14:textId="77777777" w:rsidR="008348D0" w:rsidRDefault="008348D0" w:rsidP="00DB584D">
      <w:pPr>
        <w:rPr>
          <w:b/>
          <w:bCs/>
          <w:color w:val="0000FF"/>
        </w:rPr>
      </w:pPr>
    </w:p>
    <w:p w14:paraId="5CB47B46" w14:textId="77777777" w:rsidR="008348D0" w:rsidRDefault="008348D0" w:rsidP="00DB584D">
      <w:pPr>
        <w:rPr>
          <w:b/>
          <w:bCs/>
          <w:color w:val="0000FF"/>
        </w:rPr>
      </w:pPr>
    </w:p>
    <w:p w14:paraId="39387D22" w14:textId="77777777" w:rsidR="008348D0" w:rsidRDefault="008348D0" w:rsidP="00DB584D">
      <w:pPr>
        <w:rPr>
          <w:b/>
          <w:bCs/>
          <w:color w:val="0000FF"/>
        </w:rPr>
      </w:pPr>
    </w:p>
    <w:p w14:paraId="7D8A4B18" w14:textId="77777777" w:rsidR="008348D0" w:rsidRDefault="008348D0" w:rsidP="00DB584D">
      <w:pPr>
        <w:rPr>
          <w:b/>
          <w:bCs/>
          <w:color w:val="0000FF"/>
        </w:rPr>
      </w:pPr>
    </w:p>
    <w:p w14:paraId="60144E43" w14:textId="47255067" w:rsidR="00002454" w:rsidRPr="00002454" w:rsidRDefault="00002454" w:rsidP="00DB584D">
      <w:pPr>
        <w:rPr>
          <w:b/>
          <w:bCs/>
        </w:rPr>
      </w:pPr>
      <w:r w:rsidRPr="00002454">
        <w:rPr>
          <w:b/>
          <w:bCs/>
          <w:color w:val="0000FF"/>
        </w:rPr>
        <w:t>Your teacher should provide time for you to explore magnets &amp; magnetic fields.  The following photos show the use of iron filings to highlight the nature of magnetic fields around particular magnets.</w:t>
      </w:r>
      <w:r>
        <w:rPr>
          <w:b/>
          <w:bCs/>
          <w:color w:val="0000FF"/>
        </w:rPr>
        <w:t xml:space="preserve">  You should have seen this in junior high school Science lessons.</w:t>
      </w:r>
    </w:p>
    <w:p w14:paraId="7B0842BF" w14:textId="77777777" w:rsidR="00002454" w:rsidRDefault="00002454" w:rsidP="00DB584D"/>
    <w:p w14:paraId="74DA1E66" w14:textId="77777777" w:rsidR="008348D0" w:rsidRDefault="00D74A9F" w:rsidP="00D74A9F">
      <w:pPr>
        <w:ind w:left="1440" w:firstLine="720"/>
      </w:pPr>
      <w:r>
        <w:rPr>
          <w:noProof/>
        </w:rPr>
        <w:drawing>
          <wp:inline distT="0" distB="0" distL="0" distR="0" wp14:anchorId="557A77F1" wp14:editId="73E8E3CD">
            <wp:extent cx="3101644" cy="1961967"/>
            <wp:effectExtent l="0" t="0" r="3810" b="635"/>
            <wp:docPr id="10" name="Picture 10" descr="A close up of a bi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bird&#10;&#10;Description automatically generated with low confidenc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3139041" cy="1985622"/>
                    </a:xfrm>
                    <a:prstGeom prst="rect">
                      <a:avLst/>
                    </a:prstGeom>
                  </pic:spPr>
                </pic:pic>
              </a:graphicData>
            </a:graphic>
          </wp:inline>
        </w:drawing>
      </w:r>
    </w:p>
    <w:p w14:paraId="41AAE0FB" w14:textId="66C02862" w:rsidR="00D74A9F" w:rsidRDefault="00D74A9F" w:rsidP="008348D0">
      <w:pPr>
        <w:ind w:left="1440" w:firstLine="720"/>
      </w:pPr>
      <w:r>
        <w:t xml:space="preserve">Diagram From: </w:t>
      </w:r>
      <w:hyperlink r:id="rId137" w:anchor="imgrc=3mNMwt6I8D-9FM&amp;imgdii=dJzm7uvA9TSNhM" w:history="1">
        <w:r w:rsidRPr="00D74A9F">
          <w:rPr>
            <w:rStyle w:val="Hyperlink"/>
          </w:rPr>
          <w:t>Wikimedia Commons</w:t>
        </w:r>
      </w:hyperlink>
    </w:p>
    <w:p w14:paraId="69FE21D1" w14:textId="556437D3" w:rsidR="00D74A9F" w:rsidRDefault="00D74A9F" w:rsidP="00D74A9F"/>
    <w:p w14:paraId="00BE7EE2" w14:textId="271666CA" w:rsidR="00D74A9F" w:rsidRDefault="00D74A9F" w:rsidP="00D74A9F"/>
    <w:p w14:paraId="21722030" w14:textId="4FBD6B54" w:rsidR="00D74A9F" w:rsidRDefault="00D74A9F" w:rsidP="00D74A9F">
      <w:pPr>
        <w:ind w:left="1440" w:firstLine="720"/>
      </w:pPr>
      <w:r>
        <w:rPr>
          <w:noProof/>
        </w:rPr>
        <w:lastRenderedPageBreak/>
        <w:drawing>
          <wp:inline distT="0" distB="0" distL="0" distR="0" wp14:anchorId="55A2115D" wp14:editId="6EC9C20C">
            <wp:extent cx="2466975" cy="1951313"/>
            <wp:effectExtent l="0" t="0" r="0" b="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138">
                      <a:extLst>
                        <a:ext uri="{28A0092B-C50C-407E-A947-70E740481C1C}">
                          <a14:useLocalDpi xmlns:a14="http://schemas.microsoft.com/office/drawing/2010/main" val="0"/>
                        </a:ext>
                      </a:extLst>
                    </a:blip>
                    <a:stretch>
                      <a:fillRect/>
                    </a:stretch>
                  </pic:blipFill>
                  <pic:spPr>
                    <a:xfrm>
                      <a:off x="0" y="0"/>
                      <a:ext cx="2484694" cy="1965328"/>
                    </a:xfrm>
                    <a:prstGeom prst="rect">
                      <a:avLst/>
                    </a:prstGeom>
                  </pic:spPr>
                </pic:pic>
              </a:graphicData>
            </a:graphic>
          </wp:inline>
        </w:drawing>
      </w:r>
    </w:p>
    <w:p w14:paraId="30CB5C65" w14:textId="65701732" w:rsidR="00D74A9F" w:rsidRDefault="00D74A9F" w:rsidP="00D74A9F">
      <w:pPr>
        <w:ind w:left="1440" w:firstLine="720"/>
      </w:pPr>
    </w:p>
    <w:p w14:paraId="1836B9F9" w14:textId="056845F3" w:rsidR="00D74A9F" w:rsidRDefault="00D74A9F" w:rsidP="00D74A9F">
      <w:pPr>
        <w:ind w:left="1440" w:firstLine="720"/>
      </w:pPr>
      <w:r>
        <w:t xml:space="preserve">Diagram From: </w:t>
      </w:r>
      <w:hyperlink r:id="rId139" w:anchor="imgrc=2rPlOQEGJBIbnM&amp;imgdii=WYuj1CC3c_aoHM" w:history="1">
        <w:r w:rsidRPr="00D74A9F">
          <w:rPr>
            <w:rStyle w:val="Hyperlink"/>
          </w:rPr>
          <w:t>Wikimedia Commons</w:t>
        </w:r>
      </w:hyperlink>
    </w:p>
    <w:p w14:paraId="4893294D" w14:textId="77777777" w:rsidR="00D74A9F" w:rsidRDefault="00D74A9F" w:rsidP="00D74A9F"/>
    <w:p w14:paraId="0AB785A0" w14:textId="548D0903" w:rsidR="00330E4D" w:rsidRPr="00DB584D" w:rsidRDefault="00DB584D" w:rsidP="00330E4D">
      <w:pPr>
        <w:pStyle w:val="BodyText3"/>
        <w:spacing w:after="0"/>
        <w:rPr>
          <w:b/>
          <w:bCs/>
          <w:color w:val="911E0A"/>
          <w:sz w:val="24"/>
          <w:szCs w:val="24"/>
        </w:rPr>
      </w:pPr>
      <w:r w:rsidRPr="00DB584D">
        <w:rPr>
          <w:b/>
          <w:bCs/>
          <w:color w:val="911E0A"/>
          <w:sz w:val="24"/>
          <w:szCs w:val="24"/>
        </w:rPr>
        <w:t>Generation of Magnetic Fields</w:t>
      </w:r>
    </w:p>
    <w:p w14:paraId="4A0244F5" w14:textId="31B7E30C" w:rsidR="00D97AC3" w:rsidRDefault="00D97AC3" w:rsidP="00330E4D">
      <w:pPr>
        <w:pStyle w:val="BodyText3"/>
        <w:spacing w:after="0"/>
        <w:rPr>
          <w:sz w:val="24"/>
          <w:szCs w:val="24"/>
        </w:rPr>
      </w:pPr>
      <w:r>
        <w:rPr>
          <w:sz w:val="24"/>
          <w:szCs w:val="24"/>
        </w:rPr>
        <w:t>As mentioned above, b</w:t>
      </w:r>
      <w:r w:rsidR="00330E4D" w:rsidRPr="00330E4D">
        <w:rPr>
          <w:sz w:val="24"/>
          <w:szCs w:val="24"/>
        </w:rPr>
        <w:t xml:space="preserve">ar magnets and other so-called permanent magnets are </w:t>
      </w:r>
      <w:proofErr w:type="gramStart"/>
      <w:r w:rsidR="00330E4D" w:rsidRPr="00330E4D">
        <w:rPr>
          <w:sz w:val="24"/>
          <w:szCs w:val="24"/>
        </w:rPr>
        <w:t>made out of</w:t>
      </w:r>
      <w:proofErr w:type="gramEnd"/>
      <w:r w:rsidR="00330E4D" w:rsidRPr="00330E4D">
        <w:rPr>
          <w:sz w:val="24"/>
          <w:szCs w:val="24"/>
        </w:rPr>
        <w:t xml:space="preserve"> a material called </w:t>
      </w:r>
      <w:r w:rsidR="00330E4D" w:rsidRPr="00330E4D">
        <w:rPr>
          <w:b/>
          <w:bCs/>
          <w:sz w:val="24"/>
          <w:szCs w:val="24"/>
        </w:rPr>
        <w:t>ferromagnetic material</w:t>
      </w:r>
      <w:r w:rsidR="00330E4D" w:rsidRPr="00330E4D">
        <w:rPr>
          <w:sz w:val="24"/>
          <w:szCs w:val="24"/>
        </w:rPr>
        <w:t>.</w:t>
      </w:r>
      <w:r>
        <w:rPr>
          <w:sz w:val="24"/>
          <w:szCs w:val="24"/>
        </w:rPr>
        <w:t xml:space="preserve">  </w:t>
      </w:r>
      <w:r w:rsidR="00330E4D" w:rsidRPr="00330E4D">
        <w:rPr>
          <w:sz w:val="24"/>
          <w:szCs w:val="24"/>
        </w:rPr>
        <w:t xml:space="preserve">Ferromagnetic materials derive their magnetic properties from </w:t>
      </w:r>
      <w:r w:rsidR="00330E4D" w:rsidRPr="00330E4D">
        <w:rPr>
          <w:b/>
          <w:bCs/>
          <w:sz w:val="24"/>
          <w:szCs w:val="24"/>
        </w:rPr>
        <w:t>the spin motion of electrons in atoms</w:t>
      </w:r>
      <w:r w:rsidR="00330E4D" w:rsidRPr="00330E4D">
        <w:rPr>
          <w:sz w:val="24"/>
          <w:szCs w:val="24"/>
        </w:rPr>
        <w:t xml:space="preserve">.  </w:t>
      </w:r>
      <w:r>
        <w:rPr>
          <w:sz w:val="24"/>
          <w:szCs w:val="24"/>
        </w:rPr>
        <w:t>Let us take a closer look at this for ferromagnetic materials.</w:t>
      </w:r>
    </w:p>
    <w:p w14:paraId="5AF18AFE" w14:textId="77777777" w:rsidR="00D97AC3" w:rsidRDefault="00D97AC3" w:rsidP="00330E4D">
      <w:pPr>
        <w:pStyle w:val="BodyText3"/>
        <w:spacing w:after="0"/>
        <w:rPr>
          <w:sz w:val="24"/>
          <w:szCs w:val="24"/>
        </w:rPr>
      </w:pPr>
    </w:p>
    <w:p w14:paraId="4A65BAAC" w14:textId="541C40DF" w:rsidR="00330E4D" w:rsidRPr="00330E4D" w:rsidRDefault="00330E4D" w:rsidP="00330E4D">
      <w:pPr>
        <w:pStyle w:val="BodyText3"/>
        <w:spacing w:after="0"/>
        <w:rPr>
          <w:sz w:val="24"/>
          <w:szCs w:val="24"/>
        </w:rPr>
      </w:pPr>
      <w:r w:rsidRPr="00330E4D">
        <w:rPr>
          <w:sz w:val="24"/>
          <w:szCs w:val="24"/>
        </w:rPr>
        <w:t>The spinning of an electron makes it behave like a little current loop, which has a magnetic field like that of a bar magnet, but on a much smaller scale.  In most materials, the field from one electron cancels that from another, the net effect being no magnetic field.  Ferromagnetic materials, however, consist of small regions (10</w:t>
      </w:r>
      <w:r w:rsidRPr="00330E4D">
        <w:rPr>
          <w:sz w:val="24"/>
          <w:szCs w:val="24"/>
          <w:vertAlign w:val="superscript"/>
        </w:rPr>
        <w:t>-12</w:t>
      </w:r>
      <w:r w:rsidRPr="00330E4D">
        <w:rPr>
          <w:sz w:val="24"/>
          <w:szCs w:val="24"/>
        </w:rPr>
        <w:t xml:space="preserve"> to 10</w:t>
      </w:r>
      <w:r w:rsidRPr="00330E4D">
        <w:rPr>
          <w:sz w:val="24"/>
          <w:szCs w:val="24"/>
          <w:vertAlign w:val="superscript"/>
        </w:rPr>
        <w:t>-8</w:t>
      </w:r>
      <w:r w:rsidRPr="00330E4D">
        <w:rPr>
          <w:sz w:val="24"/>
          <w:szCs w:val="24"/>
        </w:rPr>
        <w:t xml:space="preserve"> m</w:t>
      </w:r>
      <w:r w:rsidRPr="00330E4D">
        <w:rPr>
          <w:sz w:val="24"/>
          <w:szCs w:val="24"/>
          <w:vertAlign w:val="superscript"/>
        </w:rPr>
        <w:t>3</w:t>
      </w:r>
      <w:r w:rsidRPr="00330E4D">
        <w:rPr>
          <w:sz w:val="24"/>
          <w:szCs w:val="24"/>
        </w:rPr>
        <w:t xml:space="preserve"> volume) called </w:t>
      </w:r>
      <w:r w:rsidRPr="00330E4D">
        <w:rPr>
          <w:b/>
          <w:bCs/>
          <w:sz w:val="24"/>
          <w:szCs w:val="24"/>
        </w:rPr>
        <w:t>magnetic domains</w:t>
      </w:r>
      <w:r w:rsidRPr="00330E4D">
        <w:rPr>
          <w:sz w:val="24"/>
          <w:szCs w:val="24"/>
        </w:rPr>
        <w:t xml:space="preserve"> in which the spins of electrons line up with each other to produce distinct north and south poles within the region.   In the absence of an external magnetic field, these domains point in random directions.  In the presence of a </w:t>
      </w:r>
      <w:r w:rsidRPr="00330E4D">
        <w:rPr>
          <w:b/>
          <w:bCs/>
          <w:sz w:val="24"/>
          <w:szCs w:val="24"/>
        </w:rPr>
        <w:t>weak magnetic field</w:t>
      </w:r>
      <w:r w:rsidRPr="00330E4D">
        <w:rPr>
          <w:sz w:val="24"/>
          <w:szCs w:val="24"/>
        </w:rPr>
        <w:t>, the domains line up in a particular direction and produce a net magnetic effect.</w:t>
      </w:r>
    </w:p>
    <w:p w14:paraId="3BB736E5" w14:textId="77777777" w:rsidR="00330E4D" w:rsidRPr="00330E4D" w:rsidRDefault="00330E4D" w:rsidP="00330E4D">
      <w:pPr>
        <w:pStyle w:val="BodyText3"/>
        <w:spacing w:after="0"/>
        <w:rPr>
          <w:sz w:val="24"/>
          <w:szCs w:val="24"/>
        </w:rPr>
      </w:pPr>
    </w:p>
    <w:p w14:paraId="7EC1C3EF" w14:textId="4DBB0D82" w:rsidR="00330E4D" w:rsidRDefault="00330E4D" w:rsidP="00330E4D">
      <w:pPr>
        <w:pStyle w:val="BodyText3"/>
        <w:spacing w:after="0"/>
        <w:rPr>
          <w:sz w:val="24"/>
          <w:szCs w:val="24"/>
        </w:rPr>
      </w:pPr>
      <w:r w:rsidRPr="00330E4D">
        <w:rPr>
          <w:sz w:val="24"/>
          <w:szCs w:val="24"/>
        </w:rPr>
        <w:t xml:space="preserve">If a magnetic field is required to keep the domains aligned, the magnet is called a </w:t>
      </w:r>
      <w:r w:rsidRPr="00330E4D">
        <w:rPr>
          <w:b/>
          <w:bCs/>
          <w:sz w:val="24"/>
          <w:szCs w:val="24"/>
        </w:rPr>
        <w:t>temporary magnet (</w:t>
      </w:r>
      <w:proofErr w:type="gramStart"/>
      <w:r w:rsidRPr="00330E4D">
        <w:rPr>
          <w:b/>
          <w:bCs/>
          <w:sz w:val="24"/>
          <w:szCs w:val="24"/>
        </w:rPr>
        <w:t>eg</w:t>
      </w:r>
      <w:proofErr w:type="gramEnd"/>
      <w:r w:rsidRPr="00330E4D">
        <w:rPr>
          <w:b/>
          <w:bCs/>
          <w:sz w:val="24"/>
          <w:szCs w:val="24"/>
        </w:rPr>
        <w:t xml:space="preserve"> soft iron)</w:t>
      </w:r>
      <w:r w:rsidRPr="00330E4D">
        <w:rPr>
          <w:sz w:val="24"/>
          <w:szCs w:val="24"/>
        </w:rPr>
        <w:t xml:space="preserve">.  If the domains remain aligned, the magnet is called a </w:t>
      </w:r>
      <w:r w:rsidRPr="00330E4D">
        <w:rPr>
          <w:b/>
          <w:bCs/>
          <w:sz w:val="24"/>
          <w:szCs w:val="24"/>
        </w:rPr>
        <w:t>permanent magnet (</w:t>
      </w:r>
      <w:proofErr w:type="gramStart"/>
      <w:r w:rsidRPr="00330E4D">
        <w:rPr>
          <w:b/>
          <w:bCs/>
          <w:sz w:val="24"/>
          <w:szCs w:val="24"/>
        </w:rPr>
        <w:t>eg</w:t>
      </w:r>
      <w:proofErr w:type="gramEnd"/>
      <w:r w:rsidRPr="00330E4D">
        <w:rPr>
          <w:b/>
          <w:bCs/>
          <w:sz w:val="24"/>
          <w:szCs w:val="24"/>
        </w:rPr>
        <w:t xml:space="preserve"> hard steel)</w:t>
      </w:r>
      <w:r w:rsidRPr="00330E4D">
        <w:rPr>
          <w:sz w:val="24"/>
          <w:szCs w:val="24"/>
        </w:rPr>
        <w:t>.  Note that even in permanent magnets, the domains will eventually relax into a random orientation, once out of the influence of the weak external magnetic field.  This relaxation may take many, many years.</w:t>
      </w:r>
    </w:p>
    <w:p w14:paraId="1C021B1B" w14:textId="17D69D59" w:rsidR="008879CF" w:rsidRDefault="008879CF" w:rsidP="00330E4D">
      <w:pPr>
        <w:pStyle w:val="BodyText3"/>
        <w:spacing w:after="0"/>
        <w:rPr>
          <w:sz w:val="24"/>
          <w:szCs w:val="24"/>
        </w:rPr>
      </w:pPr>
    </w:p>
    <w:p w14:paraId="1F5F1E33" w14:textId="4CF9FF87" w:rsidR="008879CF" w:rsidRDefault="008879CF" w:rsidP="008879CF">
      <w:pPr>
        <w:pStyle w:val="BodyText3"/>
        <w:spacing w:after="0"/>
        <w:ind w:left="2160" w:firstLine="720"/>
        <w:rPr>
          <w:sz w:val="24"/>
          <w:szCs w:val="24"/>
        </w:rPr>
      </w:pPr>
      <w:r>
        <w:rPr>
          <w:noProof/>
          <w:sz w:val="24"/>
          <w:szCs w:val="24"/>
        </w:rPr>
        <w:drawing>
          <wp:inline distT="0" distB="0" distL="0" distR="0" wp14:anchorId="63A6F076" wp14:editId="275397F9">
            <wp:extent cx="1800225" cy="2424848"/>
            <wp:effectExtent l="0" t="0" r="0" b="0"/>
            <wp:docPr id="14" name="Picture 14"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qr code&#10;&#10;Description automatically generated"/>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822177" cy="2454417"/>
                    </a:xfrm>
                    <a:prstGeom prst="rect">
                      <a:avLst/>
                    </a:prstGeom>
                  </pic:spPr>
                </pic:pic>
              </a:graphicData>
            </a:graphic>
          </wp:inline>
        </w:drawing>
      </w:r>
    </w:p>
    <w:p w14:paraId="665CDAB5" w14:textId="6B2542F5" w:rsidR="00330E4D" w:rsidRPr="00330E4D" w:rsidRDefault="00C70776" w:rsidP="00462693">
      <w:pPr>
        <w:pStyle w:val="BodyText3"/>
        <w:spacing w:after="0"/>
        <w:ind w:left="2160" w:firstLine="720"/>
        <w:rPr>
          <w:sz w:val="24"/>
          <w:szCs w:val="24"/>
        </w:rPr>
      </w:pPr>
      <w:r>
        <w:rPr>
          <w:sz w:val="24"/>
          <w:szCs w:val="24"/>
        </w:rPr>
        <w:t xml:space="preserve">Diagram From: </w:t>
      </w:r>
      <w:hyperlink r:id="rId141" w:anchor="imgrc=TJf-SOMKkQDB1M&amp;imgdii=BJmYnn4Hff2e_M" w:history="1">
        <w:r w:rsidRPr="00C70776">
          <w:rPr>
            <w:rStyle w:val="Hyperlink"/>
            <w:sz w:val="24"/>
            <w:szCs w:val="24"/>
          </w:rPr>
          <w:t>Wikimedia Commons</w:t>
        </w:r>
      </w:hyperlink>
    </w:p>
    <w:p w14:paraId="133F44EC" w14:textId="399FFA29" w:rsidR="00330E4D" w:rsidRPr="00462693" w:rsidRDefault="00462693" w:rsidP="00330E4D">
      <w:pPr>
        <w:pStyle w:val="BodyText3"/>
        <w:spacing w:after="0"/>
        <w:rPr>
          <w:b/>
          <w:bCs/>
          <w:color w:val="911E0A"/>
          <w:sz w:val="24"/>
          <w:szCs w:val="24"/>
        </w:rPr>
      </w:pPr>
      <w:r w:rsidRPr="00462693">
        <w:rPr>
          <w:b/>
          <w:bCs/>
          <w:color w:val="911E0A"/>
          <w:sz w:val="24"/>
          <w:szCs w:val="24"/>
        </w:rPr>
        <w:lastRenderedPageBreak/>
        <w:t>Magnetic Fields Caused by Currents</w:t>
      </w:r>
    </w:p>
    <w:p w14:paraId="4D9AA9FA" w14:textId="68FA3E6B" w:rsidR="005F5A25" w:rsidRPr="00330E4D" w:rsidRDefault="005F5A25" w:rsidP="005F5A25">
      <w:pPr>
        <w:pStyle w:val="BodyText3"/>
        <w:spacing w:after="0"/>
        <w:rPr>
          <w:sz w:val="24"/>
          <w:szCs w:val="24"/>
        </w:rPr>
      </w:pPr>
      <w:r w:rsidRPr="00330E4D">
        <w:rPr>
          <w:b/>
          <w:bCs/>
          <w:sz w:val="24"/>
          <w:szCs w:val="24"/>
        </w:rPr>
        <w:t>Electric currents</w:t>
      </w:r>
      <w:r>
        <w:rPr>
          <w:b/>
          <w:bCs/>
          <w:sz w:val="24"/>
          <w:szCs w:val="24"/>
        </w:rPr>
        <w:t xml:space="preserve"> </w:t>
      </w:r>
      <w:r w:rsidRPr="00330E4D">
        <w:rPr>
          <w:b/>
          <w:bCs/>
          <w:sz w:val="24"/>
          <w:szCs w:val="24"/>
        </w:rPr>
        <w:t>produce magnetic fields.</w:t>
      </w:r>
      <w:r w:rsidRPr="00330E4D">
        <w:rPr>
          <w:sz w:val="24"/>
          <w:szCs w:val="24"/>
        </w:rPr>
        <w:t xml:space="preserve">  In fact, any moving charge has a magnetic field associated with it.  These magnetic fields are the same as those produced by </w:t>
      </w:r>
      <w:r>
        <w:rPr>
          <w:sz w:val="24"/>
          <w:szCs w:val="24"/>
        </w:rPr>
        <w:t>permanent</w:t>
      </w:r>
      <w:r w:rsidRPr="00330E4D">
        <w:rPr>
          <w:sz w:val="24"/>
          <w:szCs w:val="24"/>
        </w:rPr>
        <w:t xml:space="preserve"> </w:t>
      </w:r>
      <w:r w:rsidRPr="00330E4D">
        <w:rPr>
          <w:b/>
          <w:bCs/>
          <w:sz w:val="24"/>
          <w:szCs w:val="24"/>
        </w:rPr>
        <w:t>bar magnets</w:t>
      </w:r>
      <w:r w:rsidRPr="00330E4D">
        <w:rPr>
          <w:sz w:val="24"/>
          <w:szCs w:val="24"/>
        </w:rPr>
        <w:t>.</w:t>
      </w:r>
    </w:p>
    <w:p w14:paraId="4177B85C" w14:textId="77777777" w:rsidR="005F5A25" w:rsidRPr="00330E4D" w:rsidRDefault="005F5A25" w:rsidP="005F5A25">
      <w:pPr>
        <w:pStyle w:val="BodyText3"/>
        <w:spacing w:after="0"/>
        <w:rPr>
          <w:sz w:val="24"/>
          <w:szCs w:val="24"/>
        </w:rPr>
      </w:pPr>
    </w:p>
    <w:p w14:paraId="09694BA3" w14:textId="1B7347A3" w:rsidR="005F5A25" w:rsidRPr="005F5A25" w:rsidRDefault="005F5A25" w:rsidP="00390775">
      <w:pPr>
        <w:autoSpaceDE w:val="0"/>
        <w:autoSpaceDN w:val="0"/>
        <w:adjustRightInd w:val="0"/>
      </w:pPr>
      <w:r w:rsidRPr="005F5A25">
        <w:rPr>
          <w:rFonts w:eastAsiaTheme="minorHAnsi"/>
        </w:rPr>
        <w:t>In 182</w:t>
      </w:r>
      <w:r w:rsidR="00871448">
        <w:rPr>
          <w:rFonts w:eastAsiaTheme="minorHAnsi"/>
        </w:rPr>
        <w:t>0</w:t>
      </w:r>
      <w:r w:rsidRPr="005F5A25">
        <w:rPr>
          <w:rFonts w:eastAsiaTheme="minorHAnsi"/>
        </w:rPr>
        <w:t xml:space="preserve">, a Danish scientist, Hans Christian Oersted, </w:t>
      </w:r>
      <w:r w:rsidR="00693659">
        <w:rPr>
          <w:rFonts w:eastAsiaTheme="minorHAnsi"/>
        </w:rPr>
        <w:t xml:space="preserve">became the first person to </w:t>
      </w:r>
      <w:r w:rsidR="00871448">
        <w:rPr>
          <w:rFonts w:eastAsiaTheme="minorHAnsi"/>
        </w:rPr>
        <w:t>record</w:t>
      </w:r>
      <w:r w:rsidR="00693659">
        <w:rPr>
          <w:rFonts w:eastAsiaTheme="minorHAnsi"/>
        </w:rPr>
        <w:t xml:space="preserve"> this phenomenon.  W</w:t>
      </w:r>
      <w:r w:rsidRPr="005F5A25">
        <w:rPr>
          <w:rFonts w:eastAsiaTheme="minorHAnsi"/>
        </w:rPr>
        <w:t>hile demonstrating</w:t>
      </w:r>
      <w:r>
        <w:rPr>
          <w:rFonts w:eastAsiaTheme="minorHAnsi"/>
        </w:rPr>
        <w:t xml:space="preserve"> </w:t>
      </w:r>
      <w:r w:rsidRPr="005F5A25">
        <w:rPr>
          <w:rFonts w:eastAsiaTheme="minorHAnsi"/>
        </w:rPr>
        <w:t>the flow of an electric current in a wire</w:t>
      </w:r>
      <w:r w:rsidR="00871448">
        <w:rPr>
          <w:rFonts w:eastAsiaTheme="minorHAnsi"/>
        </w:rPr>
        <w:t xml:space="preserve"> connected to a voltaic pile</w:t>
      </w:r>
      <w:r w:rsidR="00390775">
        <w:rPr>
          <w:rFonts w:eastAsiaTheme="minorHAnsi"/>
        </w:rPr>
        <w:t xml:space="preserve"> (the forerunner of the battery)</w:t>
      </w:r>
      <w:r w:rsidRPr="005F5A25">
        <w:rPr>
          <w:rFonts w:eastAsiaTheme="minorHAnsi"/>
        </w:rPr>
        <w:t xml:space="preserve">, </w:t>
      </w:r>
      <w:r w:rsidR="00693659">
        <w:rPr>
          <w:rFonts w:eastAsiaTheme="minorHAnsi"/>
        </w:rPr>
        <w:t xml:space="preserve">Oersted </w:t>
      </w:r>
      <w:r w:rsidRPr="005F5A25">
        <w:rPr>
          <w:rFonts w:eastAsiaTheme="minorHAnsi"/>
        </w:rPr>
        <w:t>noticed that the</w:t>
      </w:r>
      <w:r>
        <w:rPr>
          <w:rFonts w:eastAsiaTheme="minorHAnsi"/>
        </w:rPr>
        <w:t xml:space="preserve"> </w:t>
      </w:r>
      <w:r w:rsidRPr="005F5A25">
        <w:rPr>
          <w:rFonts w:eastAsiaTheme="minorHAnsi"/>
        </w:rPr>
        <w:t xml:space="preserve">current caused a nearby compass needle to change direction. </w:t>
      </w:r>
      <w:r>
        <w:rPr>
          <w:rFonts w:eastAsiaTheme="minorHAnsi"/>
        </w:rPr>
        <w:t xml:space="preserve"> </w:t>
      </w:r>
      <w:r w:rsidRPr="005F5A25">
        <w:rPr>
          <w:rFonts w:eastAsiaTheme="minorHAnsi"/>
        </w:rPr>
        <w:t>Oersted’s</w:t>
      </w:r>
      <w:r>
        <w:rPr>
          <w:rFonts w:eastAsiaTheme="minorHAnsi"/>
        </w:rPr>
        <w:t xml:space="preserve"> </w:t>
      </w:r>
      <w:r w:rsidRPr="005F5A25">
        <w:rPr>
          <w:rFonts w:eastAsiaTheme="minorHAnsi"/>
        </w:rPr>
        <w:t>observation showed that there was a magnetic field surrounding the electric</w:t>
      </w:r>
      <w:r>
        <w:rPr>
          <w:rFonts w:eastAsiaTheme="minorHAnsi"/>
        </w:rPr>
        <w:t xml:space="preserve"> </w:t>
      </w:r>
      <w:r w:rsidRPr="005F5A25">
        <w:rPr>
          <w:rFonts w:eastAsiaTheme="minorHAnsi"/>
        </w:rPr>
        <w:t xml:space="preserve">current. </w:t>
      </w:r>
      <w:r>
        <w:rPr>
          <w:rFonts w:eastAsiaTheme="minorHAnsi"/>
        </w:rPr>
        <w:t xml:space="preserve"> </w:t>
      </w:r>
      <w:r w:rsidRPr="005F5A25">
        <w:rPr>
          <w:rFonts w:eastAsiaTheme="minorHAnsi"/>
        </w:rPr>
        <w:t>Further investigation</w:t>
      </w:r>
      <w:r w:rsidR="00390775">
        <w:rPr>
          <w:rFonts w:eastAsiaTheme="minorHAnsi"/>
        </w:rPr>
        <w:t xml:space="preserve"> </w:t>
      </w:r>
      <w:r w:rsidRPr="005F5A25">
        <w:rPr>
          <w:rFonts w:eastAsiaTheme="minorHAnsi"/>
        </w:rPr>
        <w:t>s</w:t>
      </w:r>
      <w:r w:rsidR="00693659">
        <w:rPr>
          <w:rFonts w:eastAsiaTheme="minorHAnsi"/>
        </w:rPr>
        <w:t xml:space="preserve">uggested </w:t>
      </w:r>
      <w:r w:rsidRPr="005F5A25">
        <w:rPr>
          <w:rFonts w:eastAsiaTheme="minorHAnsi"/>
        </w:rPr>
        <w:t>that all electric currents are</w:t>
      </w:r>
      <w:r>
        <w:rPr>
          <w:rFonts w:eastAsiaTheme="minorHAnsi"/>
        </w:rPr>
        <w:t xml:space="preserve"> </w:t>
      </w:r>
      <w:r w:rsidRPr="005F5A25">
        <w:rPr>
          <w:rFonts w:eastAsiaTheme="minorHAnsi"/>
        </w:rPr>
        <w:t>surrounded by magnetic fields.</w:t>
      </w:r>
      <w:r w:rsidR="00390775">
        <w:rPr>
          <w:rFonts w:eastAsiaTheme="minorHAnsi"/>
        </w:rPr>
        <w:t xml:space="preserve">  Scientists such as Jean Baptiste </w:t>
      </w:r>
      <w:proofErr w:type="spellStart"/>
      <w:r w:rsidR="00390775">
        <w:rPr>
          <w:rFonts w:eastAsiaTheme="minorHAnsi"/>
        </w:rPr>
        <w:t>Biot</w:t>
      </w:r>
      <w:proofErr w:type="spellEnd"/>
      <w:r w:rsidR="00390775">
        <w:rPr>
          <w:rFonts w:eastAsiaTheme="minorHAnsi"/>
        </w:rPr>
        <w:t>, Felix Savart, Pierre-Simon Laplace and André-Marie Ampère developed Oersted’s observation into a mathematical model.</w:t>
      </w:r>
    </w:p>
    <w:p w14:paraId="11E73E86" w14:textId="77777777" w:rsidR="005F5A25" w:rsidRPr="005F5A25" w:rsidRDefault="005F5A25" w:rsidP="00390775">
      <w:pPr>
        <w:pStyle w:val="BodyText3"/>
        <w:spacing w:after="0"/>
        <w:rPr>
          <w:sz w:val="24"/>
          <w:szCs w:val="24"/>
        </w:rPr>
      </w:pPr>
    </w:p>
    <w:p w14:paraId="7D43CC2D" w14:textId="62D471EE" w:rsidR="00330E4D" w:rsidRDefault="00330E4D" w:rsidP="00330E4D">
      <w:pPr>
        <w:pStyle w:val="BodyText3"/>
        <w:spacing w:after="0"/>
        <w:rPr>
          <w:sz w:val="24"/>
          <w:szCs w:val="24"/>
        </w:rPr>
      </w:pPr>
      <w:r w:rsidRPr="00330E4D">
        <w:rPr>
          <w:sz w:val="24"/>
          <w:szCs w:val="24"/>
        </w:rPr>
        <w:t xml:space="preserve">Since every moving charge has a magnetic field associated with it, </w:t>
      </w:r>
      <w:r w:rsidR="00693659">
        <w:rPr>
          <w:sz w:val="24"/>
          <w:szCs w:val="24"/>
        </w:rPr>
        <w:t xml:space="preserve">it makes sense that </w:t>
      </w:r>
      <w:r w:rsidRPr="00330E4D">
        <w:rPr>
          <w:sz w:val="24"/>
          <w:szCs w:val="24"/>
        </w:rPr>
        <w:t xml:space="preserve">a current must also have a magnetic field associated with it.  </w:t>
      </w:r>
      <w:r w:rsidR="00693659">
        <w:rPr>
          <w:sz w:val="24"/>
          <w:szCs w:val="24"/>
        </w:rPr>
        <w:t>F</w:t>
      </w:r>
      <w:r w:rsidRPr="00330E4D">
        <w:rPr>
          <w:sz w:val="24"/>
          <w:szCs w:val="24"/>
        </w:rPr>
        <w:t xml:space="preserve">or a current moving through a straight conductor, the magnetic fields of the component charges add together to produce </w:t>
      </w:r>
      <w:r w:rsidRPr="00330E4D">
        <w:rPr>
          <w:b/>
          <w:bCs/>
          <w:sz w:val="24"/>
          <w:szCs w:val="24"/>
        </w:rPr>
        <w:t>circular magnetic field lines concentric about the conductor</w:t>
      </w:r>
      <w:r w:rsidRPr="00330E4D">
        <w:rPr>
          <w:sz w:val="24"/>
          <w:szCs w:val="24"/>
        </w:rPr>
        <w:t>.  See below.</w:t>
      </w:r>
    </w:p>
    <w:p w14:paraId="0B239D4B" w14:textId="77777777" w:rsidR="00693659" w:rsidRPr="00330E4D" w:rsidRDefault="00693659" w:rsidP="00330E4D">
      <w:pPr>
        <w:pStyle w:val="BodyText3"/>
        <w:spacing w:after="0"/>
        <w:rPr>
          <w:sz w:val="24"/>
          <w:szCs w:val="24"/>
        </w:rPr>
      </w:pPr>
    </w:p>
    <w:p w14:paraId="2CFCCE43" w14:textId="77777777" w:rsidR="00330E4D" w:rsidRPr="00330E4D" w:rsidRDefault="00330E4D" w:rsidP="00330E4D">
      <w:pPr>
        <w:pStyle w:val="BodyText3"/>
        <w:spacing w:after="0"/>
        <w:rPr>
          <w:sz w:val="24"/>
          <w:szCs w:val="24"/>
        </w:rPr>
      </w:pPr>
    </w:p>
    <w:p w14:paraId="7981BA2D" w14:textId="77777777" w:rsidR="00330E4D" w:rsidRPr="00330E4D" w:rsidRDefault="00330E4D" w:rsidP="00AE165E">
      <w:pPr>
        <w:pStyle w:val="BodyText3"/>
        <w:spacing w:after="0"/>
        <w:ind w:firstLine="720"/>
        <w:rPr>
          <w:sz w:val="24"/>
          <w:szCs w:val="24"/>
        </w:rPr>
      </w:pPr>
      <w:r w:rsidRPr="00330E4D">
        <w:rPr>
          <w:sz w:val="24"/>
          <w:szCs w:val="24"/>
        </w:rPr>
        <w:object w:dxaOrig="8014" w:dyaOrig="2572" w14:anchorId="76951A2D">
          <v:shape id="_x0000_i1080" type="#_x0000_t75" style="width:400.9pt;height:128.45pt" o:ole="">
            <v:imagedata r:id="rId142" o:title=""/>
          </v:shape>
          <o:OLEObject Type="Embed" ProgID="QuickCAD.Drawing.7" ShapeID="_x0000_i1080" DrawAspect="Content" ObjectID="_1684487564" r:id="rId143"/>
        </w:object>
      </w:r>
    </w:p>
    <w:p w14:paraId="00D04863" w14:textId="77777777" w:rsidR="00330E4D" w:rsidRPr="00330E4D" w:rsidRDefault="00330E4D" w:rsidP="00330E4D">
      <w:pPr>
        <w:pStyle w:val="BodyText3"/>
        <w:spacing w:after="0"/>
        <w:rPr>
          <w:sz w:val="24"/>
          <w:szCs w:val="24"/>
        </w:rPr>
      </w:pPr>
    </w:p>
    <w:p w14:paraId="14999421" w14:textId="77777777" w:rsidR="00693659" w:rsidRDefault="00693659" w:rsidP="00330E4D">
      <w:pPr>
        <w:pStyle w:val="BodyText3"/>
        <w:spacing w:after="0"/>
        <w:rPr>
          <w:sz w:val="24"/>
          <w:szCs w:val="24"/>
        </w:rPr>
      </w:pPr>
    </w:p>
    <w:p w14:paraId="5C9B5C57" w14:textId="34073C1B" w:rsidR="00884231" w:rsidRDefault="00330E4D" w:rsidP="00330E4D">
      <w:pPr>
        <w:pStyle w:val="BodyText3"/>
        <w:spacing w:after="0"/>
        <w:rPr>
          <w:sz w:val="24"/>
          <w:szCs w:val="24"/>
        </w:rPr>
      </w:pPr>
      <w:r w:rsidRPr="00330E4D">
        <w:rPr>
          <w:sz w:val="24"/>
          <w:szCs w:val="24"/>
        </w:rPr>
        <w:t xml:space="preserve">The direction of the field is given by the </w:t>
      </w:r>
      <w:r w:rsidR="00884231" w:rsidRPr="00330E4D">
        <w:rPr>
          <w:b/>
          <w:bCs/>
          <w:sz w:val="24"/>
          <w:szCs w:val="24"/>
        </w:rPr>
        <w:t>Right-Hand</w:t>
      </w:r>
      <w:r w:rsidRPr="00330E4D">
        <w:rPr>
          <w:b/>
          <w:bCs/>
          <w:sz w:val="24"/>
          <w:szCs w:val="24"/>
        </w:rPr>
        <w:t xml:space="preserve"> Grip Rule</w:t>
      </w:r>
      <w:r w:rsidRPr="00330E4D">
        <w:rPr>
          <w:sz w:val="24"/>
          <w:szCs w:val="24"/>
        </w:rPr>
        <w:t>, which states: Hold the thumb of the right hand in the direction of the conventional current flow through the conductor.  The direction in which the fingers of the right hand naturally curl around the conductor, is the direction of the magnetic field.</w:t>
      </w:r>
    </w:p>
    <w:p w14:paraId="5ADEDA66" w14:textId="77777777" w:rsidR="00884231" w:rsidRDefault="00884231" w:rsidP="00330E4D">
      <w:pPr>
        <w:pStyle w:val="BodyText3"/>
        <w:spacing w:after="0"/>
        <w:rPr>
          <w:sz w:val="24"/>
          <w:szCs w:val="24"/>
        </w:rPr>
      </w:pPr>
    </w:p>
    <w:p w14:paraId="317F2886" w14:textId="77777777" w:rsidR="00884231" w:rsidRDefault="00884231" w:rsidP="00884231">
      <w:pPr>
        <w:pStyle w:val="Header"/>
        <w:spacing w:before="0" w:beforeAutospacing="0" w:after="0" w:afterAutospacing="0"/>
      </w:pPr>
    </w:p>
    <w:p w14:paraId="7642697A" w14:textId="77777777" w:rsidR="00884231" w:rsidRDefault="00884231" w:rsidP="00884231">
      <w:pPr>
        <w:pStyle w:val="Header"/>
        <w:spacing w:before="0" w:beforeAutospacing="0" w:after="0" w:afterAutospacing="0"/>
        <w:ind w:left="1440" w:firstLine="720"/>
      </w:pPr>
      <w:r>
        <w:rPr>
          <w:noProof/>
          <w:lang w:val="en-AU" w:eastAsia="en-AU"/>
        </w:rPr>
        <w:drawing>
          <wp:inline distT="0" distB="0" distL="0" distR="0" wp14:anchorId="34184A4E" wp14:editId="03686D07">
            <wp:extent cx="2062886" cy="1719072"/>
            <wp:effectExtent l="0" t="0" r="0" b="0"/>
            <wp:docPr id="15"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pic:cNvPicPr/>
                  </pic:nvPicPr>
                  <pic:blipFill>
                    <a:blip r:embed="rId144">
                      <a:extLst>
                        <a:ext uri="{28A0092B-C50C-407E-A947-70E740481C1C}">
                          <a14:useLocalDpi xmlns:a14="http://schemas.microsoft.com/office/drawing/2010/main" val="0"/>
                        </a:ext>
                      </a:extLst>
                    </a:blip>
                    <a:stretch>
                      <a:fillRect/>
                    </a:stretch>
                  </pic:blipFill>
                  <pic:spPr>
                    <a:xfrm>
                      <a:off x="0" y="0"/>
                      <a:ext cx="2079654" cy="1733046"/>
                    </a:xfrm>
                    <a:prstGeom prst="rect">
                      <a:avLst/>
                    </a:prstGeom>
                  </pic:spPr>
                </pic:pic>
              </a:graphicData>
            </a:graphic>
          </wp:inline>
        </w:drawing>
      </w:r>
    </w:p>
    <w:p w14:paraId="6CD5747D" w14:textId="77777777" w:rsidR="00884231" w:rsidRDefault="00884231" w:rsidP="00884231">
      <w:pPr>
        <w:pStyle w:val="Header"/>
        <w:spacing w:before="0" w:beforeAutospacing="0" w:after="0" w:afterAutospacing="0"/>
      </w:pPr>
      <w:r>
        <w:tab/>
      </w:r>
      <w:r>
        <w:tab/>
      </w:r>
    </w:p>
    <w:p w14:paraId="34F1355E" w14:textId="7417B53B" w:rsidR="00884231" w:rsidRDefault="00884231" w:rsidP="00884231">
      <w:pPr>
        <w:pStyle w:val="Header"/>
        <w:spacing w:before="0" w:beforeAutospacing="0" w:after="0" w:afterAutospacing="0"/>
        <w:ind w:left="720" w:firstLine="720"/>
      </w:pPr>
      <w:r>
        <w:t xml:space="preserve">Right-Hand Grip Rule – Diagram From: </w:t>
      </w:r>
      <w:hyperlink r:id="rId145" w:anchor="imgrc=yTG1U6ddTUGXfM" w:history="1">
        <w:r w:rsidRPr="00C87AE1">
          <w:rPr>
            <w:rStyle w:val="Hyperlink"/>
            <w:rFonts w:eastAsiaTheme="majorEastAsia"/>
          </w:rPr>
          <w:t>Wikimedia Commons</w:t>
        </w:r>
      </w:hyperlink>
    </w:p>
    <w:p w14:paraId="207B33CE" w14:textId="77777777" w:rsidR="00884231" w:rsidRDefault="00884231" w:rsidP="00330E4D">
      <w:pPr>
        <w:pStyle w:val="BodyText3"/>
        <w:spacing w:after="0"/>
        <w:rPr>
          <w:sz w:val="24"/>
          <w:szCs w:val="24"/>
        </w:rPr>
      </w:pPr>
    </w:p>
    <w:p w14:paraId="5175B124" w14:textId="238C2581" w:rsidR="00330E4D" w:rsidRPr="00330E4D" w:rsidRDefault="00330E4D" w:rsidP="00330E4D">
      <w:pPr>
        <w:pStyle w:val="BodyText3"/>
        <w:spacing w:after="0"/>
        <w:rPr>
          <w:sz w:val="24"/>
          <w:szCs w:val="24"/>
        </w:rPr>
      </w:pPr>
      <w:r w:rsidRPr="00330E4D">
        <w:rPr>
          <w:sz w:val="24"/>
          <w:szCs w:val="24"/>
        </w:rPr>
        <w:lastRenderedPageBreak/>
        <w:t xml:space="preserve">In the example below, </w:t>
      </w:r>
      <w:r w:rsidRPr="00330E4D">
        <w:rPr>
          <w:b/>
          <w:bCs/>
          <w:sz w:val="24"/>
          <w:szCs w:val="24"/>
        </w:rPr>
        <w:t>the X in the middle of the conductor</w:t>
      </w:r>
      <w:r w:rsidRPr="00330E4D">
        <w:rPr>
          <w:sz w:val="24"/>
          <w:szCs w:val="24"/>
        </w:rPr>
        <w:t xml:space="preserve"> indicates that the current is flowing </w:t>
      </w:r>
      <w:r w:rsidRPr="00330E4D">
        <w:rPr>
          <w:b/>
          <w:bCs/>
          <w:sz w:val="24"/>
          <w:szCs w:val="24"/>
        </w:rPr>
        <w:t xml:space="preserve">down </w:t>
      </w:r>
      <w:r w:rsidRPr="00330E4D">
        <w:rPr>
          <w:sz w:val="24"/>
          <w:szCs w:val="24"/>
        </w:rPr>
        <w:t>into the page, perpendicular to the page.  The field is then clockwise, looking from above the page, by the RH Grip Rule.</w:t>
      </w:r>
    </w:p>
    <w:p w14:paraId="2B198E3E" w14:textId="77777777" w:rsidR="00330E4D" w:rsidRPr="00330E4D" w:rsidRDefault="00330E4D" w:rsidP="00330E4D">
      <w:pPr>
        <w:pStyle w:val="BodyText3"/>
        <w:spacing w:after="0"/>
        <w:rPr>
          <w:sz w:val="24"/>
          <w:szCs w:val="24"/>
        </w:rPr>
      </w:pPr>
    </w:p>
    <w:p w14:paraId="0E72AF80" w14:textId="14478C5E" w:rsidR="00330E4D" w:rsidRPr="00330E4D" w:rsidRDefault="00884231" w:rsidP="00884231">
      <w:pPr>
        <w:pStyle w:val="BodyText3"/>
        <w:spacing w:after="0"/>
        <w:ind w:left="1440" w:firstLine="720"/>
        <w:rPr>
          <w:sz w:val="24"/>
          <w:szCs w:val="24"/>
        </w:rPr>
      </w:pPr>
      <w:r w:rsidRPr="00330E4D">
        <w:rPr>
          <w:sz w:val="24"/>
          <w:szCs w:val="24"/>
        </w:rPr>
        <w:object w:dxaOrig="5753" w:dyaOrig="3213" w14:anchorId="511A339F">
          <v:shape id="_x0000_i1081" type="#_x0000_t75" style="width:247.7pt;height:138.25pt" o:ole="">
            <v:imagedata r:id="rId146" o:title=""/>
          </v:shape>
          <o:OLEObject Type="Embed" ProgID="QuickCAD.Drawing.7" ShapeID="_x0000_i1081" DrawAspect="Content" ObjectID="_1684487565" r:id="rId147"/>
        </w:object>
      </w:r>
    </w:p>
    <w:p w14:paraId="48008EBF" w14:textId="417CE375" w:rsidR="00330E4D" w:rsidRPr="00330E4D" w:rsidRDefault="00330E4D" w:rsidP="00330E4D">
      <w:pPr>
        <w:pStyle w:val="BodyText3"/>
        <w:spacing w:after="0"/>
        <w:rPr>
          <w:sz w:val="24"/>
          <w:szCs w:val="24"/>
        </w:rPr>
      </w:pPr>
    </w:p>
    <w:p w14:paraId="124ADE5A" w14:textId="77777777" w:rsidR="005F5A25" w:rsidRDefault="005F5A25" w:rsidP="00330E4D">
      <w:pPr>
        <w:pStyle w:val="BodyText3"/>
        <w:spacing w:after="0"/>
        <w:rPr>
          <w:b/>
          <w:bCs/>
          <w:color w:val="911E0A"/>
          <w:sz w:val="24"/>
          <w:szCs w:val="24"/>
        </w:rPr>
      </w:pPr>
    </w:p>
    <w:p w14:paraId="1D0E9485" w14:textId="77777777" w:rsidR="005F5A25" w:rsidRDefault="005F5A25" w:rsidP="00330E4D">
      <w:pPr>
        <w:pStyle w:val="BodyText3"/>
        <w:spacing w:after="0"/>
        <w:rPr>
          <w:b/>
          <w:bCs/>
          <w:color w:val="911E0A"/>
          <w:sz w:val="24"/>
          <w:szCs w:val="24"/>
        </w:rPr>
      </w:pPr>
    </w:p>
    <w:p w14:paraId="4E262878" w14:textId="77777777" w:rsidR="005F5A25" w:rsidRDefault="005F5A25" w:rsidP="00330E4D">
      <w:pPr>
        <w:pStyle w:val="BodyText3"/>
        <w:spacing w:after="0"/>
        <w:rPr>
          <w:b/>
          <w:bCs/>
          <w:color w:val="911E0A"/>
          <w:sz w:val="24"/>
          <w:szCs w:val="24"/>
        </w:rPr>
      </w:pPr>
    </w:p>
    <w:p w14:paraId="58711A04" w14:textId="5364693D" w:rsidR="00330E4D" w:rsidRPr="00AE165E" w:rsidRDefault="00AE165E" w:rsidP="00330E4D">
      <w:pPr>
        <w:pStyle w:val="BodyText3"/>
        <w:spacing w:after="0"/>
        <w:rPr>
          <w:b/>
          <w:bCs/>
          <w:sz w:val="24"/>
          <w:szCs w:val="24"/>
        </w:rPr>
      </w:pPr>
      <w:r w:rsidRPr="00AE165E">
        <w:rPr>
          <w:b/>
          <w:bCs/>
          <w:color w:val="911E0A"/>
          <w:sz w:val="24"/>
          <w:szCs w:val="24"/>
        </w:rPr>
        <w:t>Solenoids</w:t>
      </w:r>
    </w:p>
    <w:p w14:paraId="05FFE320" w14:textId="7055F3F3" w:rsidR="00330E4D" w:rsidRDefault="00330E4D" w:rsidP="00330E4D">
      <w:pPr>
        <w:pStyle w:val="BodyText3"/>
        <w:spacing w:after="0"/>
        <w:rPr>
          <w:sz w:val="24"/>
          <w:szCs w:val="24"/>
        </w:rPr>
      </w:pPr>
      <w:r w:rsidRPr="00330E4D">
        <w:rPr>
          <w:sz w:val="24"/>
          <w:szCs w:val="24"/>
        </w:rPr>
        <w:t xml:space="preserve">A </w:t>
      </w:r>
      <w:r w:rsidRPr="00330E4D">
        <w:rPr>
          <w:b/>
          <w:bCs/>
          <w:sz w:val="24"/>
          <w:szCs w:val="24"/>
        </w:rPr>
        <w:t>solenoid</w:t>
      </w:r>
      <w:r w:rsidRPr="00330E4D">
        <w:rPr>
          <w:sz w:val="24"/>
          <w:szCs w:val="24"/>
        </w:rPr>
        <w:t xml:space="preserve"> is simply a coil of insulated wire.  If we pass a current through a solenoid, we find that </w:t>
      </w:r>
      <w:r w:rsidRPr="00330E4D">
        <w:rPr>
          <w:b/>
          <w:bCs/>
          <w:sz w:val="24"/>
          <w:szCs w:val="24"/>
        </w:rPr>
        <w:t xml:space="preserve">the solenoid has a magnetic field </w:t>
      </w:r>
      <w:proofErr w:type="gramStart"/>
      <w:r w:rsidRPr="00330E4D">
        <w:rPr>
          <w:b/>
          <w:bCs/>
          <w:sz w:val="24"/>
          <w:szCs w:val="24"/>
        </w:rPr>
        <w:t>similar to</w:t>
      </w:r>
      <w:proofErr w:type="gramEnd"/>
      <w:r w:rsidRPr="00330E4D">
        <w:rPr>
          <w:b/>
          <w:bCs/>
          <w:sz w:val="24"/>
          <w:szCs w:val="24"/>
        </w:rPr>
        <w:t xml:space="preserve"> that of a bar magnet</w:t>
      </w:r>
      <w:r w:rsidRPr="00330E4D">
        <w:rPr>
          <w:sz w:val="24"/>
          <w:szCs w:val="24"/>
        </w:rPr>
        <w:t xml:space="preserve">.  This field can be intensified greatly by adding a </w:t>
      </w:r>
      <w:r w:rsidRPr="00330E4D">
        <w:rPr>
          <w:b/>
          <w:bCs/>
          <w:sz w:val="24"/>
          <w:szCs w:val="24"/>
        </w:rPr>
        <w:t>soft iron core</w:t>
      </w:r>
      <w:r w:rsidRPr="00330E4D">
        <w:rPr>
          <w:sz w:val="24"/>
          <w:szCs w:val="24"/>
        </w:rPr>
        <w:t xml:space="preserve"> inside the solenoid.  Such an arrangement is called an </w:t>
      </w:r>
      <w:r w:rsidRPr="00330E4D">
        <w:rPr>
          <w:b/>
          <w:bCs/>
          <w:sz w:val="24"/>
          <w:szCs w:val="24"/>
        </w:rPr>
        <w:t>electromagnet</w:t>
      </w:r>
      <w:r w:rsidRPr="00330E4D">
        <w:rPr>
          <w:sz w:val="24"/>
          <w:szCs w:val="24"/>
        </w:rPr>
        <w:t>.</w:t>
      </w:r>
    </w:p>
    <w:p w14:paraId="2C7CA9D7" w14:textId="77777777" w:rsidR="00693659" w:rsidRPr="00330E4D" w:rsidRDefault="00693659" w:rsidP="00330E4D">
      <w:pPr>
        <w:pStyle w:val="BodyText3"/>
        <w:spacing w:after="0"/>
        <w:rPr>
          <w:sz w:val="24"/>
          <w:szCs w:val="24"/>
        </w:rPr>
      </w:pPr>
    </w:p>
    <w:p w14:paraId="44B8E3AB" w14:textId="77777777" w:rsidR="00330E4D" w:rsidRPr="00330E4D" w:rsidRDefault="00330E4D" w:rsidP="00330E4D">
      <w:pPr>
        <w:pStyle w:val="BodyText3"/>
        <w:spacing w:after="0"/>
        <w:rPr>
          <w:sz w:val="24"/>
          <w:szCs w:val="24"/>
        </w:rPr>
      </w:pPr>
    </w:p>
    <w:p w14:paraId="0402F4EF" w14:textId="77777777" w:rsidR="00330E4D" w:rsidRPr="00330E4D" w:rsidRDefault="00330E4D" w:rsidP="00693659">
      <w:pPr>
        <w:pStyle w:val="BodyText3"/>
        <w:spacing w:after="0"/>
        <w:ind w:firstLine="720"/>
        <w:rPr>
          <w:sz w:val="24"/>
          <w:szCs w:val="24"/>
        </w:rPr>
      </w:pPr>
      <w:r w:rsidRPr="00330E4D">
        <w:rPr>
          <w:sz w:val="24"/>
          <w:szCs w:val="24"/>
        </w:rPr>
        <w:object w:dxaOrig="7275" w:dyaOrig="5265" w14:anchorId="753B3D97">
          <v:shape id="_x0000_i1082" type="#_x0000_t75" style="width:364.05pt;height:263.25pt" o:ole="">
            <v:imagedata r:id="rId148" o:title=""/>
          </v:shape>
          <o:OLEObject Type="Embed" ProgID="QuickCAD.Drawing.7" ShapeID="_x0000_i1082" DrawAspect="Content" ObjectID="_1684487566" r:id="rId149"/>
        </w:object>
      </w:r>
    </w:p>
    <w:p w14:paraId="007B3830" w14:textId="77777777" w:rsidR="00330E4D" w:rsidRPr="00330E4D" w:rsidRDefault="00330E4D" w:rsidP="00330E4D">
      <w:pPr>
        <w:rPr>
          <w:color w:val="000000"/>
          <w:lang w:val="en-US"/>
        </w:rPr>
      </w:pPr>
    </w:p>
    <w:p w14:paraId="347D6479" w14:textId="77777777" w:rsidR="00693659" w:rsidRDefault="00693659" w:rsidP="00330E4D">
      <w:pPr>
        <w:rPr>
          <w:color w:val="000000"/>
          <w:lang w:val="en-US"/>
        </w:rPr>
      </w:pPr>
    </w:p>
    <w:p w14:paraId="1227483B" w14:textId="458C5A9F" w:rsidR="00330E4D" w:rsidRPr="00330E4D" w:rsidRDefault="00330E4D" w:rsidP="00330E4D">
      <w:pPr>
        <w:rPr>
          <w:color w:val="000000"/>
          <w:lang w:val="en-US"/>
        </w:rPr>
      </w:pPr>
      <w:r w:rsidRPr="00330E4D">
        <w:rPr>
          <w:color w:val="000000"/>
          <w:lang w:val="en-US"/>
        </w:rPr>
        <w:t>Another way of representing a solenoid is to draw it in cross section, as shown below.</w:t>
      </w:r>
    </w:p>
    <w:p w14:paraId="080ABB28" w14:textId="77777777" w:rsidR="00330E4D" w:rsidRPr="00330E4D" w:rsidRDefault="00330E4D" w:rsidP="00330E4D">
      <w:pPr>
        <w:rPr>
          <w:color w:val="000000"/>
          <w:lang w:val="en-US"/>
        </w:rPr>
      </w:pPr>
    </w:p>
    <w:p w14:paraId="1EBAA398" w14:textId="77777777" w:rsidR="00330E4D" w:rsidRPr="00330E4D" w:rsidRDefault="00330E4D" w:rsidP="00693659">
      <w:pPr>
        <w:ind w:firstLine="720"/>
        <w:rPr>
          <w:color w:val="000000"/>
          <w:lang w:val="en-US"/>
        </w:rPr>
      </w:pPr>
      <w:r w:rsidRPr="00330E4D">
        <w:object w:dxaOrig="7455" w:dyaOrig="5247" w14:anchorId="7CB6BA18">
          <v:shape id="_x0000_i1083" type="#_x0000_t75" style="width:372.65pt;height:262.1pt" o:ole="">
            <v:imagedata r:id="rId150" o:title=""/>
          </v:shape>
          <o:OLEObject Type="Embed" ProgID="QuickCAD.Drawing.7" ShapeID="_x0000_i1083" DrawAspect="Content" ObjectID="_1684487567" r:id="rId151"/>
        </w:object>
      </w:r>
    </w:p>
    <w:p w14:paraId="7922C6EF" w14:textId="77777777" w:rsidR="00330E4D" w:rsidRPr="00330E4D" w:rsidRDefault="00330E4D" w:rsidP="00330E4D">
      <w:pPr>
        <w:rPr>
          <w:b/>
          <w:bCs/>
          <w:color w:val="000000"/>
          <w:lang w:val="en-US"/>
        </w:rPr>
      </w:pPr>
    </w:p>
    <w:p w14:paraId="4636B6AC" w14:textId="77777777" w:rsidR="00330E4D" w:rsidRPr="00330E4D" w:rsidRDefault="00330E4D" w:rsidP="00330E4D">
      <w:pPr>
        <w:rPr>
          <w:color w:val="000000"/>
          <w:lang w:val="en-US"/>
        </w:rPr>
      </w:pPr>
    </w:p>
    <w:p w14:paraId="3C0ABFAC" w14:textId="77777777" w:rsidR="00330E4D" w:rsidRPr="00330E4D" w:rsidRDefault="00330E4D" w:rsidP="00330E4D">
      <w:pPr>
        <w:rPr>
          <w:color w:val="000000"/>
          <w:lang w:val="en-US"/>
        </w:rPr>
      </w:pPr>
      <w:r w:rsidRPr="00330E4D">
        <w:rPr>
          <w:color w:val="000000"/>
          <w:lang w:val="en-US"/>
        </w:rPr>
        <w:t xml:space="preserve">In the diagram above, the solenoid has been cut through vertically.  The current is coming </w:t>
      </w:r>
      <w:r w:rsidRPr="00330E4D">
        <w:rPr>
          <w:b/>
          <w:bCs/>
          <w:color w:val="000000"/>
          <w:lang w:val="en-US"/>
        </w:rPr>
        <w:t>up</w:t>
      </w:r>
      <w:r w:rsidRPr="00330E4D">
        <w:rPr>
          <w:color w:val="000000"/>
          <w:lang w:val="en-US"/>
        </w:rPr>
        <w:t xml:space="preserve"> out of the page through the bottom row of conductors (indicated by </w:t>
      </w:r>
      <w:r w:rsidRPr="00330E4D">
        <w:rPr>
          <w:b/>
          <w:bCs/>
          <w:color w:val="000000"/>
          <w:lang w:val="en-US"/>
        </w:rPr>
        <w:t>the dot in the middle of each conductor</w:t>
      </w:r>
      <w:r w:rsidRPr="00330E4D">
        <w:rPr>
          <w:color w:val="000000"/>
          <w:lang w:val="en-US"/>
        </w:rPr>
        <w:t>) and down into the page through the top row of conductors.  Using the RH Grip rule, the magnetic field direction is as shown.</w:t>
      </w:r>
    </w:p>
    <w:p w14:paraId="03680580" w14:textId="77777777" w:rsidR="00330E4D" w:rsidRPr="00330E4D" w:rsidRDefault="00330E4D" w:rsidP="00330E4D">
      <w:pPr>
        <w:rPr>
          <w:color w:val="000000"/>
          <w:lang w:val="en-US"/>
        </w:rPr>
      </w:pPr>
    </w:p>
    <w:p w14:paraId="48A7B513" w14:textId="0CCCE5A9" w:rsidR="00330E4D" w:rsidRDefault="00330E4D" w:rsidP="00330E4D">
      <w:r w:rsidRPr="00330E4D">
        <w:t xml:space="preserve">We can understand why a solenoid has such a magnetic field by realizing that the fields due to each turn of wire in the coil, simply add together to produce the typical bar magnet field.  </w:t>
      </w:r>
      <w:r w:rsidRPr="00330E4D">
        <w:rPr>
          <w:b/>
          <w:bCs/>
        </w:rPr>
        <w:t xml:space="preserve">Note that at points inside the solenoid and reasonably far from the wires, the magnetic field is </w:t>
      </w:r>
      <w:proofErr w:type="gramStart"/>
      <w:r w:rsidRPr="00330E4D">
        <w:rPr>
          <w:b/>
          <w:bCs/>
        </w:rPr>
        <w:t>fairly uniform</w:t>
      </w:r>
      <w:proofErr w:type="gramEnd"/>
      <w:r w:rsidRPr="00330E4D">
        <w:rPr>
          <w:b/>
          <w:bCs/>
        </w:rPr>
        <w:t xml:space="preserve"> and parallel to the solenoid axis.</w:t>
      </w:r>
      <w:r w:rsidRPr="00330E4D">
        <w:t xml:space="preserve">  In the limiting case of adjacent, square, tightly packed wires, the solenoid becomes essentially a cylindrical current sheet and the requirements of symmetry then make the previous statement necessarily true.</w:t>
      </w:r>
    </w:p>
    <w:p w14:paraId="2B933B52" w14:textId="4A5771BC" w:rsidR="00B41714" w:rsidRDefault="00B41714" w:rsidP="00330E4D"/>
    <w:p w14:paraId="4B7E7186" w14:textId="77777777" w:rsidR="00555A94" w:rsidRPr="00D23542" w:rsidRDefault="00555A94" w:rsidP="00555A94">
      <w:pPr>
        <w:pStyle w:val="BodyText4"/>
        <w:rPr>
          <w:rFonts w:ascii="Times New Roman" w:hAnsi="Times New Roman"/>
          <w:b/>
          <w:color w:val="911E0A"/>
          <w:sz w:val="24"/>
        </w:rPr>
      </w:pPr>
      <w:r w:rsidRPr="00D23542">
        <w:rPr>
          <w:rFonts w:ascii="Times New Roman" w:hAnsi="Times New Roman"/>
          <w:b/>
          <w:color w:val="911E0A"/>
          <w:sz w:val="24"/>
        </w:rPr>
        <w:t>Magnetic Flux Density Vector</w:t>
      </w:r>
    </w:p>
    <w:p w14:paraId="4CD60017" w14:textId="387C6F9C" w:rsidR="00555A94" w:rsidRDefault="00555A94" w:rsidP="00555A94">
      <w:pPr>
        <w:rPr>
          <w:color w:val="202124"/>
          <w:shd w:val="clear" w:color="auto" w:fill="FFFFFF"/>
        </w:rPr>
      </w:pPr>
      <w:r w:rsidRPr="002D3E95">
        <w:t>One measure of the strength of a magnetic field is the Magnetic Flux Density Vector, B.  This is also called the Magnetic Induction Vector.  The higher the value of B, the stronger the magnetic field.  The direction of the B vector at a point in space is the direction of the magnetic field at that point.  The SI Unit for B is called the tesla (T).  Most magnetic fields are much smaller than 1T.</w:t>
      </w:r>
      <w:r w:rsidR="002D3E95" w:rsidRPr="002D3E95">
        <w:t xml:space="preserve">  </w:t>
      </w:r>
      <w:r w:rsidR="002D3E95">
        <w:t xml:space="preserve">For instance, </w:t>
      </w:r>
      <w:r w:rsidR="002D3E95" w:rsidRPr="002D3E95">
        <w:rPr>
          <w:color w:val="202124"/>
          <w:shd w:val="clear" w:color="auto" w:fill="FFFFFF"/>
        </w:rPr>
        <w:t>at the Earth's magnetic equator</w:t>
      </w:r>
      <w:r w:rsidR="002D3E95">
        <w:t xml:space="preserve">, the magnetic flux density is </w:t>
      </w:r>
      <w:r w:rsidR="002D3E95" w:rsidRPr="002D3E95">
        <w:rPr>
          <w:color w:val="202124"/>
          <w:shd w:val="clear" w:color="auto" w:fill="FFFFFF"/>
        </w:rPr>
        <w:t xml:space="preserve">0.0000305 tesla, or </w:t>
      </w:r>
      <w:r w:rsidR="002D3E95">
        <w:rPr>
          <w:color w:val="202124"/>
          <w:shd w:val="clear" w:color="auto" w:fill="FFFFFF"/>
        </w:rPr>
        <w:t>3</w:t>
      </w:r>
      <w:r w:rsidR="002D3E95" w:rsidRPr="002D3E95">
        <w:rPr>
          <w:color w:val="202124"/>
          <w:shd w:val="clear" w:color="auto" w:fill="FFFFFF"/>
        </w:rPr>
        <w:t>.05 x 10</w:t>
      </w:r>
      <w:r w:rsidR="002D3E95" w:rsidRPr="002D3E95">
        <w:rPr>
          <w:color w:val="202124"/>
          <w:shd w:val="clear" w:color="auto" w:fill="FFFFFF"/>
          <w:vertAlign w:val="superscript"/>
        </w:rPr>
        <w:t>-</w:t>
      </w:r>
      <w:r w:rsidR="002D3E95">
        <w:rPr>
          <w:color w:val="202124"/>
          <w:shd w:val="clear" w:color="auto" w:fill="FFFFFF"/>
          <w:vertAlign w:val="superscript"/>
        </w:rPr>
        <w:t>5</w:t>
      </w:r>
      <w:r w:rsidR="002D3E95" w:rsidRPr="002D3E95">
        <w:rPr>
          <w:color w:val="202124"/>
          <w:shd w:val="clear" w:color="auto" w:fill="FFFFFF"/>
        </w:rPr>
        <w:t> T.</w:t>
      </w:r>
    </w:p>
    <w:p w14:paraId="18D2954E" w14:textId="61B69ECF" w:rsidR="002D3E95" w:rsidRDefault="002D3E95" w:rsidP="00555A94">
      <w:pPr>
        <w:rPr>
          <w:color w:val="202124"/>
          <w:shd w:val="clear" w:color="auto" w:fill="FFFFFF"/>
        </w:rPr>
      </w:pPr>
    </w:p>
    <w:p w14:paraId="35F7645C" w14:textId="2A5E33CF" w:rsidR="002D3E95" w:rsidRPr="00211B71" w:rsidRDefault="00211B71" w:rsidP="00555A94">
      <w:r w:rsidRPr="00211B71">
        <w:t>I will take this opportunity to point out a very common error when dealing with magnetic fields.</w:t>
      </w:r>
      <w:r>
        <w:t xml:space="preserve">  Many textbooks, teachers and students</w:t>
      </w:r>
      <w:r w:rsidRPr="00211B71">
        <w:t xml:space="preserve"> refer to the </w:t>
      </w:r>
      <w:r>
        <w:t xml:space="preserve">vector </w:t>
      </w:r>
      <w:r w:rsidRPr="00211B71">
        <w:rPr>
          <w:b/>
          <w:bCs/>
        </w:rPr>
        <w:t>B</w:t>
      </w:r>
      <w:r>
        <w:t xml:space="preserve"> as the </w:t>
      </w:r>
      <w:r w:rsidRPr="00211B71">
        <w:t>“magnetic field strength”</w:t>
      </w:r>
      <w:r>
        <w:t xml:space="preserve">.  </w:t>
      </w:r>
      <w:r w:rsidRPr="00211B71">
        <w:rPr>
          <w:b/>
          <w:bCs/>
        </w:rPr>
        <w:t>This is wrong.</w:t>
      </w:r>
      <w:r w:rsidRPr="00211B71">
        <w:t xml:space="preserve">  The vector </w:t>
      </w:r>
      <w:r w:rsidRPr="00211B71">
        <w:rPr>
          <w:b/>
        </w:rPr>
        <w:t>B</w:t>
      </w:r>
      <w:r w:rsidRPr="00211B71">
        <w:t xml:space="preserve"> is called either the </w:t>
      </w:r>
      <w:r w:rsidRPr="00211B71">
        <w:rPr>
          <w:b/>
        </w:rPr>
        <w:t>magnetic flux density</w:t>
      </w:r>
      <w:r w:rsidRPr="00211B71">
        <w:t xml:space="preserve"> or the </w:t>
      </w:r>
      <w:r w:rsidRPr="00211B71">
        <w:rPr>
          <w:b/>
        </w:rPr>
        <w:t>magnetic induction</w:t>
      </w:r>
      <w:r w:rsidRPr="00211B71">
        <w:t xml:space="preserve">.  While it serves as a useful measure of the strength of a magnetic field, it should never be referred to as the </w:t>
      </w:r>
      <w:r w:rsidRPr="00211B71">
        <w:rPr>
          <w:b/>
        </w:rPr>
        <w:t>magnetic strength vector</w:t>
      </w:r>
      <w:r w:rsidRPr="00211B71">
        <w:t xml:space="preserve">.  That vector is designated </w:t>
      </w:r>
      <w:r w:rsidRPr="00211B71">
        <w:rPr>
          <w:b/>
        </w:rPr>
        <w:t>H</w:t>
      </w:r>
      <w:r w:rsidRPr="00211B71">
        <w:t xml:space="preserve"> (</w:t>
      </w:r>
      <w:r w:rsidRPr="00211B71">
        <w:rPr>
          <w:b/>
        </w:rPr>
        <w:t>magnetic field strength or magnetic intensity</w:t>
      </w:r>
      <w:r w:rsidRPr="00211B71">
        <w:t xml:space="preserve">).  </w:t>
      </w:r>
      <w:r w:rsidRPr="00211B71">
        <w:rPr>
          <w:b/>
        </w:rPr>
        <w:t>B</w:t>
      </w:r>
      <w:r w:rsidRPr="00211B71">
        <w:t xml:space="preserve"> and </w:t>
      </w:r>
      <w:r w:rsidRPr="00211B71">
        <w:rPr>
          <w:b/>
        </w:rPr>
        <w:t>H</w:t>
      </w:r>
      <w:r w:rsidRPr="00211B71">
        <w:t xml:space="preserve"> are two different vectors.  </w:t>
      </w:r>
      <w:r w:rsidRPr="00211B71">
        <w:rPr>
          <w:b/>
        </w:rPr>
        <w:t>B</w:t>
      </w:r>
      <w:r w:rsidRPr="00211B71">
        <w:t xml:space="preserve"> is the one we are dealing with here – the magnetic flux density or the magnetic induction vector.   You will come across the vector </w:t>
      </w:r>
      <w:r w:rsidRPr="00211B71">
        <w:rPr>
          <w:b/>
          <w:bCs/>
        </w:rPr>
        <w:t>H</w:t>
      </w:r>
      <w:r w:rsidRPr="00211B71">
        <w:t xml:space="preserve"> if you do physics at university.</w:t>
      </w:r>
      <w:r>
        <w:t xml:space="preserve">  T</w:t>
      </w:r>
      <w:r w:rsidRPr="00211B71">
        <w:t>erminology is important and students should be taught the correct terminology from the very beginning.</w:t>
      </w:r>
    </w:p>
    <w:p w14:paraId="48CE4719" w14:textId="514DEB84" w:rsidR="00555A94" w:rsidRPr="00871448" w:rsidRDefault="00871448" w:rsidP="00555A94">
      <w:pPr>
        <w:rPr>
          <w:b/>
          <w:bCs/>
          <w:color w:val="911E0A"/>
        </w:rPr>
      </w:pPr>
      <w:r w:rsidRPr="00871448">
        <w:rPr>
          <w:b/>
          <w:bCs/>
          <w:color w:val="911E0A"/>
        </w:rPr>
        <w:lastRenderedPageBreak/>
        <w:t>Magnetic Field Around a</w:t>
      </w:r>
      <w:r w:rsidR="00B47396">
        <w:rPr>
          <w:b/>
          <w:bCs/>
          <w:color w:val="911E0A"/>
        </w:rPr>
        <w:t>n Infinitely Long</w:t>
      </w:r>
      <w:r w:rsidRPr="00871448">
        <w:rPr>
          <w:b/>
          <w:bCs/>
          <w:color w:val="911E0A"/>
        </w:rPr>
        <w:t xml:space="preserve"> Straight Conducting Wire</w:t>
      </w:r>
    </w:p>
    <w:p w14:paraId="42FE266B" w14:textId="68B68FA0" w:rsidR="007E19D2" w:rsidRDefault="00591A6A" w:rsidP="00555A94">
      <w:r>
        <w:t xml:space="preserve">In 1820, following on from Oersted’s observation, </w:t>
      </w:r>
      <w:proofErr w:type="spellStart"/>
      <w:r>
        <w:t>Biot</w:t>
      </w:r>
      <w:proofErr w:type="spellEnd"/>
      <w:r>
        <w:t xml:space="preserve"> and Savart, developed a mathematical expression for the magnetic flux density</w:t>
      </w:r>
      <w:r w:rsidR="009D5087">
        <w:t xml:space="preserve"> </w:t>
      </w:r>
      <w:r>
        <w:t xml:space="preserve">at a point in space due to a </w:t>
      </w:r>
      <w:r w:rsidR="00B47396">
        <w:t>steady current through a small element</w:t>
      </w:r>
      <w:r w:rsidR="00223DDB">
        <w:t xml:space="preserve"> (section)</w:t>
      </w:r>
      <w:r w:rsidR="00B47396">
        <w:t xml:space="preserve"> of a conducting wire.</w:t>
      </w:r>
      <w:r>
        <w:t xml:space="preserve">  </w:t>
      </w:r>
      <w:r w:rsidR="007E19D2">
        <w:t xml:space="preserve">This was an important development because it allowed us to calculate the magnetic field produced by a current-carrying wire of arbitrary shape and size.  Knowing the magnetic flux density due to a small (infinitesimal) section of the current-carrying conductor allows us to use integral calculus to add up </w:t>
      </w:r>
      <w:proofErr w:type="gramStart"/>
      <w:r w:rsidR="007E19D2">
        <w:t>all of</w:t>
      </w:r>
      <w:proofErr w:type="gramEnd"/>
      <w:r w:rsidR="007E19D2">
        <w:t xml:space="preserve"> the components of the magnetic field to calculate the size and shape of the whole field around the conductor.</w:t>
      </w:r>
    </w:p>
    <w:p w14:paraId="53590CF6" w14:textId="77777777" w:rsidR="007E19D2" w:rsidRDefault="007E19D2" w:rsidP="00555A94"/>
    <w:p w14:paraId="3A8F3AB5" w14:textId="710EFEA2" w:rsidR="00871448" w:rsidRDefault="00223DDB" w:rsidP="00555A94">
      <w:r>
        <w:t xml:space="preserve">This process is slightly beyond the mathematical requirements of the current </w:t>
      </w:r>
      <w:proofErr w:type="gramStart"/>
      <w:r>
        <w:t>syllabus</w:t>
      </w:r>
      <w:proofErr w:type="gramEnd"/>
      <w:r>
        <w:t xml:space="preserve"> but </w:t>
      </w:r>
      <w:r w:rsidR="007E19D2">
        <w:t xml:space="preserve">it is a great example of the power of mathematics to describe our universe.  Mathematics is a </w:t>
      </w:r>
      <w:r w:rsidR="009D5087">
        <w:t>beautiful</w:t>
      </w:r>
      <w:r w:rsidR="007E19D2">
        <w:t xml:space="preserve"> thing!  Let us examine the simplest of the formulae that</w:t>
      </w:r>
      <w:r w:rsidR="00162628">
        <w:t xml:space="preserve"> the</w:t>
      </w:r>
      <w:r w:rsidR="007E19D2">
        <w:t xml:space="preserve"> </w:t>
      </w:r>
      <w:proofErr w:type="spellStart"/>
      <w:r w:rsidR="007E19D2" w:rsidRPr="009D5087">
        <w:rPr>
          <w:b/>
          <w:bCs/>
        </w:rPr>
        <w:t>Biot</w:t>
      </w:r>
      <w:proofErr w:type="spellEnd"/>
      <w:r w:rsidR="007E19D2" w:rsidRPr="009D5087">
        <w:rPr>
          <w:b/>
          <w:bCs/>
        </w:rPr>
        <w:t>-Savart Law</w:t>
      </w:r>
      <w:r w:rsidR="00162628">
        <w:t xml:space="preserve"> allows us to determine.</w:t>
      </w:r>
    </w:p>
    <w:p w14:paraId="232B81F9" w14:textId="5725F995" w:rsidR="007E2980" w:rsidRDefault="007E2980" w:rsidP="00555A94"/>
    <w:p w14:paraId="66E4B7F2" w14:textId="11058891" w:rsidR="007E2980" w:rsidRDefault="007E2980" w:rsidP="00555A94">
      <w:r>
        <w:t>Consider the following diagram showing</w:t>
      </w:r>
      <w:r w:rsidR="00162628">
        <w:t xml:space="preserve"> a cross-section of</w:t>
      </w:r>
      <w:r>
        <w:t xml:space="preserve"> the magnetic field around a straight</w:t>
      </w:r>
      <w:r w:rsidR="00162628">
        <w:t>, infinitely long,</w:t>
      </w:r>
      <w:r>
        <w:t xml:space="preserve"> conductor carrying current down into the</w:t>
      </w:r>
      <w:r w:rsidR="009D5087">
        <w:t xml:space="preserve"> plane of the</w:t>
      </w:r>
      <w:r>
        <w:t xml:space="preserve"> page.</w:t>
      </w:r>
      <w:r w:rsidR="009D5087">
        <w:t xml:space="preserve">  We are interested in the magnitude of </w:t>
      </w:r>
      <w:r w:rsidR="009D5087" w:rsidRPr="009D5087">
        <w:rPr>
          <w:b/>
          <w:bCs/>
          <w:sz w:val="28"/>
          <w:szCs w:val="28"/>
        </w:rPr>
        <w:t>B</w:t>
      </w:r>
      <w:r w:rsidR="009D5087">
        <w:t xml:space="preserve"> at point </w:t>
      </w:r>
      <w:r w:rsidR="009D5087" w:rsidRPr="009D5087">
        <w:rPr>
          <w:b/>
          <w:bCs/>
          <w:sz w:val="28"/>
          <w:szCs w:val="28"/>
        </w:rPr>
        <w:t>P</w:t>
      </w:r>
      <w:r w:rsidR="009D5087">
        <w:t xml:space="preserve"> a small perpendicular distance, </w:t>
      </w:r>
      <w:r w:rsidR="009D5087" w:rsidRPr="009D5087">
        <w:rPr>
          <w:b/>
          <w:bCs/>
          <w:sz w:val="28"/>
          <w:szCs w:val="28"/>
        </w:rPr>
        <w:t>r</w:t>
      </w:r>
      <w:r w:rsidR="009D5087">
        <w:t>, from the conductor.</w:t>
      </w:r>
    </w:p>
    <w:p w14:paraId="69447482" w14:textId="023691DF" w:rsidR="007E2980" w:rsidRDefault="007E2980" w:rsidP="00555A94"/>
    <w:p w14:paraId="0286C80B" w14:textId="5FD35D04" w:rsidR="007E2980" w:rsidRDefault="007E2980" w:rsidP="007E2980">
      <w:pPr>
        <w:ind w:left="2160" w:firstLine="720"/>
      </w:pPr>
      <w:r>
        <w:object w:dxaOrig="3780" w:dyaOrig="3925" w14:anchorId="7EE2DA08">
          <v:shape id="_x0000_i1084" type="#_x0000_t75" style="width:188.95pt;height:196.4pt" o:ole="">
            <v:imagedata r:id="rId152" o:title=""/>
          </v:shape>
          <o:OLEObject Type="Embed" ProgID="FXDraw.Graphic" ShapeID="_x0000_i1084" DrawAspect="Content" ObjectID="_1684487568" r:id="rId153"/>
        </w:object>
      </w:r>
    </w:p>
    <w:p w14:paraId="77B56AFA" w14:textId="05D5E34C" w:rsidR="007E2980" w:rsidRDefault="007E2980" w:rsidP="00555A94"/>
    <w:p w14:paraId="254A0F93" w14:textId="3510226A" w:rsidR="00223DDB" w:rsidRDefault="00223DDB" w:rsidP="00555A94">
      <w:r>
        <w:t xml:space="preserve">The magnitude of the magnetic flux density, </w:t>
      </w:r>
      <w:r w:rsidRPr="00223DDB">
        <w:rPr>
          <w:b/>
          <w:bCs/>
          <w:sz w:val="28"/>
          <w:szCs w:val="28"/>
        </w:rPr>
        <w:t>B</w:t>
      </w:r>
      <w:r>
        <w:t xml:space="preserve">, at a point a perpendicular distance, </w:t>
      </w:r>
      <w:r w:rsidRPr="00223DDB">
        <w:rPr>
          <w:b/>
          <w:bCs/>
          <w:sz w:val="28"/>
          <w:szCs w:val="28"/>
        </w:rPr>
        <w:t>r</w:t>
      </w:r>
      <w:r>
        <w:t xml:space="preserve">, from a straight conductor of </w:t>
      </w:r>
      <w:r w:rsidRPr="00B03A7B">
        <w:rPr>
          <w:b/>
          <w:bCs/>
        </w:rPr>
        <w:t>infinite length</w:t>
      </w:r>
      <w:r w:rsidR="00620A75">
        <w:t xml:space="preserve"> carrying a current, </w:t>
      </w:r>
      <w:r w:rsidR="00620A75" w:rsidRPr="00620A75">
        <w:rPr>
          <w:b/>
          <w:bCs/>
          <w:sz w:val="28"/>
          <w:szCs w:val="28"/>
        </w:rPr>
        <w:t>I</w:t>
      </w:r>
      <w:r w:rsidR="00620A75">
        <w:t>,</w:t>
      </w:r>
      <w:r>
        <w:t xml:space="preserve"> is given by</w:t>
      </w:r>
      <w:r w:rsidR="00620A75">
        <w:t>:</w:t>
      </w:r>
    </w:p>
    <w:p w14:paraId="3CF7AE52" w14:textId="04E74BC5" w:rsidR="00620A75" w:rsidRDefault="00620A75" w:rsidP="00555A94"/>
    <w:p w14:paraId="38527F16" w14:textId="222D859A" w:rsidR="00620A75" w:rsidRDefault="00620A75" w:rsidP="00620A75">
      <w:pPr>
        <w:ind w:left="2160" w:firstLine="720"/>
      </w:pPr>
      <w:r>
        <w:t xml:space="preserve"> </w:t>
      </w:r>
      <w:r w:rsidRPr="00620A75">
        <w:rPr>
          <w:color w:val="FF0000"/>
          <w:position w:val="-86"/>
        </w:rPr>
        <w:object w:dxaOrig="3005" w:dyaOrig="1195" w14:anchorId="48837337">
          <v:shape id="_x0000_i1085" type="#_x0000_t75" style="width:198.15pt;height:78.9pt" o:ole="">
            <v:imagedata r:id="rId154" o:title=""/>
          </v:shape>
          <o:OLEObject Type="Embed" ProgID="FXEquation.Equation" ShapeID="_x0000_i1085" DrawAspect="Content" ObjectID="_1684487569" r:id="rId155"/>
        </w:object>
      </w:r>
      <w:r>
        <w:t xml:space="preserve"> </w:t>
      </w:r>
    </w:p>
    <w:p w14:paraId="476B1B0B" w14:textId="72F95461" w:rsidR="00620A75" w:rsidRDefault="00620A75" w:rsidP="00620A75"/>
    <w:p w14:paraId="6226EFD8" w14:textId="1E20CEFA" w:rsidR="00620A75" w:rsidRDefault="00620A75" w:rsidP="00620A75">
      <w:r w:rsidRPr="00AA6FFB">
        <w:rPr>
          <w:b/>
          <w:bCs/>
          <w:sz w:val="28"/>
          <w:szCs w:val="28"/>
        </w:rPr>
        <w:t>µ</w:t>
      </w:r>
      <w:r w:rsidRPr="00AA6FFB">
        <w:rPr>
          <w:b/>
          <w:bCs/>
          <w:sz w:val="28"/>
          <w:szCs w:val="28"/>
          <w:vertAlign w:val="subscript"/>
        </w:rPr>
        <w:t>0</w:t>
      </w:r>
      <w:r>
        <w:t xml:space="preserve"> is called the </w:t>
      </w:r>
      <w:r w:rsidRPr="00AA6FFB">
        <w:rPr>
          <w:b/>
          <w:bCs/>
        </w:rPr>
        <w:t>permeability of free space</w:t>
      </w:r>
      <w:r>
        <w:t xml:space="preserve"> and is a measure of the ability of free space to support a magnetic field.  Clearly, the constant  </w:t>
      </w:r>
      <w:r w:rsidR="00E41A09" w:rsidRPr="00620A75">
        <w:rPr>
          <w:color w:val="FF0000"/>
          <w:position w:val="-20"/>
        </w:rPr>
        <w:object w:dxaOrig="2150" w:dyaOrig="535" w14:anchorId="1E433011">
          <v:shape id="_x0000_i1086" type="#_x0000_t75" style="width:126.7pt;height:31.1pt" o:ole="">
            <v:imagedata r:id="rId156" o:title=""/>
          </v:shape>
          <o:OLEObject Type="Embed" ProgID="FXEquation.Equation" ShapeID="_x0000_i1086" DrawAspect="Content" ObjectID="_1684487570" r:id="rId157"/>
        </w:object>
      </w:r>
      <w:r>
        <w:t xml:space="preserve"> </w:t>
      </w:r>
      <w:r w:rsidR="00E41A09">
        <w:t>.</w:t>
      </w:r>
    </w:p>
    <w:p w14:paraId="6BB1046A" w14:textId="01034E2C" w:rsidR="00A66C67" w:rsidRPr="00B03A7B" w:rsidRDefault="00A66C67" w:rsidP="00620A75"/>
    <w:p w14:paraId="76DAA49B" w14:textId="0BD417C3" w:rsidR="00A66C67" w:rsidRDefault="00B03A7B" w:rsidP="00620A75">
      <w:pPr>
        <w:rPr>
          <w:shd w:val="clear" w:color="auto" w:fill="FFFFFF"/>
        </w:rPr>
      </w:pPr>
      <w:r>
        <w:rPr>
          <w:shd w:val="clear" w:color="auto" w:fill="FFFFFF"/>
        </w:rPr>
        <w:lastRenderedPageBreak/>
        <w:t xml:space="preserve">Strictly speaking, the above formula only applies to a wire of infinite length.  </w:t>
      </w:r>
      <w:r w:rsidRPr="00B03A7B">
        <w:rPr>
          <w:shd w:val="clear" w:color="auto" w:fill="FFFFFF"/>
        </w:rPr>
        <w:t xml:space="preserve"> A finite length wire </w:t>
      </w:r>
      <w:r>
        <w:rPr>
          <w:shd w:val="clear" w:color="auto" w:fill="FFFFFF"/>
        </w:rPr>
        <w:t>can be a</w:t>
      </w:r>
      <w:r w:rsidRPr="00B03A7B">
        <w:rPr>
          <w:shd w:val="clear" w:color="auto" w:fill="FFFFFF"/>
        </w:rPr>
        <w:t>pproximated as infinite for close points around the wire.</w:t>
      </w:r>
      <w:r>
        <w:rPr>
          <w:shd w:val="clear" w:color="auto" w:fill="FFFFFF"/>
        </w:rPr>
        <w:t xml:space="preserve">  So, we can use this formula to calculate </w:t>
      </w:r>
      <w:r w:rsidRPr="00CF25E5">
        <w:rPr>
          <w:b/>
          <w:bCs/>
          <w:sz w:val="28"/>
          <w:szCs w:val="28"/>
          <w:shd w:val="clear" w:color="auto" w:fill="FFFFFF"/>
        </w:rPr>
        <w:t>B</w:t>
      </w:r>
      <w:r>
        <w:rPr>
          <w:shd w:val="clear" w:color="auto" w:fill="FFFFFF"/>
        </w:rPr>
        <w:t xml:space="preserve"> for </w:t>
      </w:r>
      <w:r w:rsidR="00AB6249">
        <w:rPr>
          <w:shd w:val="clear" w:color="auto" w:fill="FFFFFF"/>
        </w:rPr>
        <w:t xml:space="preserve">a </w:t>
      </w:r>
      <w:r>
        <w:rPr>
          <w:shd w:val="clear" w:color="auto" w:fill="FFFFFF"/>
        </w:rPr>
        <w:t>real wire</w:t>
      </w:r>
      <w:r w:rsidR="00CF25E5">
        <w:rPr>
          <w:shd w:val="clear" w:color="auto" w:fill="FFFFFF"/>
        </w:rPr>
        <w:t xml:space="preserve"> at points close to the wire, to a reasonable degree of accuracy.  (If higher accuracy is required, </w:t>
      </w:r>
      <w:r w:rsidR="00AB6249">
        <w:rPr>
          <w:shd w:val="clear" w:color="auto" w:fill="FFFFFF"/>
        </w:rPr>
        <w:t xml:space="preserve">or if the point in question is not close to the wire, </w:t>
      </w:r>
      <w:r w:rsidR="00CF25E5">
        <w:rPr>
          <w:shd w:val="clear" w:color="auto" w:fill="FFFFFF"/>
        </w:rPr>
        <w:t xml:space="preserve">we would have to use the more </w:t>
      </w:r>
      <w:r w:rsidR="007D59AF">
        <w:rPr>
          <w:shd w:val="clear" w:color="auto" w:fill="FFFFFF"/>
        </w:rPr>
        <w:t>sophisticated</w:t>
      </w:r>
      <w:r w:rsidR="00CF25E5">
        <w:rPr>
          <w:shd w:val="clear" w:color="auto" w:fill="FFFFFF"/>
        </w:rPr>
        <w:t xml:space="preserve"> formula for the magnetic field due to current in a </w:t>
      </w:r>
      <w:r w:rsidR="00CF25E5" w:rsidRPr="00AB6249">
        <w:rPr>
          <w:b/>
          <w:bCs/>
          <w:shd w:val="clear" w:color="auto" w:fill="FFFFFF"/>
        </w:rPr>
        <w:t>finite</w:t>
      </w:r>
      <w:r w:rsidR="00CF25E5">
        <w:rPr>
          <w:shd w:val="clear" w:color="auto" w:fill="FFFFFF"/>
        </w:rPr>
        <w:t xml:space="preserve"> straight wire.  This is not required for the Stage 6 Physics Course.)</w:t>
      </w:r>
    </w:p>
    <w:p w14:paraId="62A05B8B" w14:textId="3CE4DD2E" w:rsidR="007D59AF" w:rsidRDefault="007D59AF" w:rsidP="00620A75">
      <w:pPr>
        <w:rPr>
          <w:shd w:val="clear" w:color="auto" w:fill="FFFFFF"/>
        </w:rPr>
      </w:pPr>
    </w:p>
    <w:p w14:paraId="1C542144" w14:textId="5A0FD31A" w:rsidR="00CF25E5" w:rsidRDefault="00CF25E5">
      <w:pPr>
        <w:rPr>
          <w:b/>
          <w:bCs/>
          <w:color w:val="911E0A"/>
        </w:rPr>
      </w:pPr>
    </w:p>
    <w:p w14:paraId="6BD474D0" w14:textId="3021D0CD" w:rsidR="003A0329" w:rsidRPr="00A66C67" w:rsidRDefault="00A66C67" w:rsidP="00A66C67">
      <w:pPr>
        <w:rPr>
          <w:b/>
          <w:bCs/>
          <w:color w:val="911E0A"/>
        </w:rPr>
      </w:pPr>
      <w:r w:rsidRPr="00871448">
        <w:rPr>
          <w:b/>
          <w:bCs/>
          <w:color w:val="911E0A"/>
        </w:rPr>
        <w:t xml:space="preserve">Magnetic Field </w:t>
      </w:r>
      <w:r>
        <w:rPr>
          <w:b/>
          <w:bCs/>
          <w:color w:val="911E0A"/>
        </w:rPr>
        <w:t>Inside a Solenoid Carrying a Current</w:t>
      </w:r>
    </w:p>
    <w:p w14:paraId="189A9D7D" w14:textId="58534AE4" w:rsidR="003A0329" w:rsidRDefault="00405594" w:rsidP="00555A94">
      <w:r>
        <w:t xml:space="preserve">As we have said, </w:t>
      </w:r>
      <w:proofErr w:type="spellStart"/>
      <w:r w:rsidR="00A66C67">
        <w:t>Biot</w:t>
      </w:r>
      <w:proofErr w:type="spellEnd"/>
      <w:r w:rsidR="00A66C67">
        <w:t xml:space="preserve">-Savart Law </w:t>
      </w:r>
      <w:r w:rsidR="003A0329">
        <w:t>enables us to calculate the magnetic field produced by a current carrying wire of arbitrary shape.</w:t>
      </w:r>
      <w:r w:rsidR="00A66C67">
        <w:t xml:space="preserve">  So, it can be used to determine the magnetic flux density </w:t>
      </w:r>
      <w:r>
        <w:t xml:space="preserve">inside a </w:t>
      </w:r>
      <w:r w:rsidR="00A66C67" w:rsidRPr="00405594">
        <w:rPr>
          <w:b/>
          <w:bCs/>
        </w:rPr>
        <w:t>solenoid</w:t>
      </w:r>
      <w:r w:rsidR="00A66C67">
        <w:t>.</w:t>
      </w:r>
    </w:p>
    <w:p w14:paraId="0E6CF8A7" w14:textId="058BE0C2" w:rsidR="00F86FFE" w:rsidRDefault="00F86FFE" w:rsidP="00555A94"/>
    <w:p w14:paraId="623A2DE5" w14:textId="3C35B915" w:rsidR="00F86FFE" w:rsidRDefault="00F86FFE" w:rsidP="00F86FFE">
      <w:pPr>
        <w:ind w:left="2160" w:firstLine="720"/>
      </w:pPr>
      <w:r>
        <w:rPr>
          <w:noProof/>
        </w:rPr>
        <w:drawing>
          <wp:inline distT="0" distB="0" distL="0" distR="0" wp14:anchorId="08173D0C" wp14:editId="4FDEF7B7">
            <wp:extent cx="3258922" cy="4345229"/>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158">
                      <a:extLst>
                        <a:ext uri="{28A0092B-C50C-407E-A947-70E740481C1C}">
                          <a14:useLocalDpi xmlns:a14="http://schemas.microsoft.com/office/drawing/2010/main" val="0"/>
                        </a:ext>
                      </a:extLst>
                    </a:blip>
                    <a:stretch>
                      <a:fillRect/>
                    </a:stretch>
                  </pic:blipFill>
                  <pic:spPr>
                    <a:xfrm>
                      <a:off x="0" y="0"/>
                      <a:ext cx="3293614" cy="4391485"/>
                    </a:xfrm>
                    <a:prstGeom prst="rect">
                      <a:avLst/>
                    </a:prstGeom>
                  </pic:spPr>
                </pic:pic>
              </a:graphicData>
            </a:graphic>
          </wp:inline>
        </w:drawing>
      </w:r>
    </w:p>
    <w:p w14:paraId="12AB401B" w14:textId="77777777" w:rsidR="00F86FFE" w:rsidRPr="00F86FFE" w:rsidRDefault="00F86FFE" w:rsidP="003B653A">
      <w:pPr>
        <w:ind w:left="2880" w:firstLine="720"/>
        <w:rPr>
          <w:b/>
          <w:bCs/>
        </w:rPr>
      </w:pPr>
      <w:r w:rsidRPr="00F86FFE">
        <w:rPr>
          <w:b/>
          <w:bCs/>
        </w:rPr>
        <w:t>Magnetic Field around a Solenoid</w:t>
      </w:r>
    </w:p>
    <w:p w14:paraId="5587E095" w14:textId="7ED5488D" w:rsidR="00F86FFE" w:rsidRDefault="00F86FFE" w:rsidP="003B653A">
      <w:pPr>
        <w:ind w:left="2880" w:firstLine="720"/>
      </w:pPr>
      <w:r>
        <w:t xml:space="preserve">Diagram From: </w:t>
      </w:r>
      <w:hyperlink r:id="rId159" w:anchor="imgrc=q5ot0iXEXnn89M&amp;imgdii=97_Q-zd_rza-DM" w:history="1">
        <w:r w:rsidRPr="00F86FFE">
          <w:rPr>
            <w:rStyle w:val="Hyperlink"/>
          </w:rPr>
          <w:t>Wikimedia Commons</w:t>
        </w:r>
      </w:hyperlink>
    </w:p>
    <w:p w14:paraId="3E752A94" w14:textId="2FEF3FDE" w:rsidR="00F86FFE" w:rsidRDefault="00F86FFE" w:rsidP="00F86FFE"/>
    <w:p w14:paraId="0871E1CC" w14:textId="68C53DC0" w:rsidR="00F86FFE" w:rsidRDefault="00273692" w:rsidP="00F86FFE">
      <w:r w:rsidRPr="00273692">
        <w:t>In the diagram above, note that at points inside the solenoid and reasonably far from the wires, the magnetic field is uniform and parallel to the solenoid axis.</w:t>
      </w:r>
      <w:r>
        <w:t xml:space="preserve">  The </w:t>
      </w:r>
      <w:r w:rsidR="00032528">
        <w:t xml:space="preserve">magnetic flux density, </w:t>
      </w:r>
      <w:r w:rsidR="00032528" w:rsidRPr="00032528">
        <w:rPr>
          <w:b/>
          <w:bCs/>
          <w:sz w:val="28"/>
          <w:szCs w:val="28"/>
        </w:rPr>
        <w:t>B</w:t>
      </w:r>
      <w:r w:rsidR="00032528">
        <w:t xml:space="preserve">, inside a solenoid of length </w:t>
      </w:r>
      <w:r w:rsidR="00032528" w:rsidRPr="00032528">
        <w:rPr>
          <w:b/>
          <w:bCs/>
          <w:sz w:val="28"/>
          <w:szCs w:val="28"/>
        </w:rPr>
        <w:t>L</w:t>
      </w:r>
      <w:r w:rsidR="00032528">
        <w:t xml:space="preserve"> and </w:t>
      </w:r>
      <w:r w:rsidR="00032528" w:rsidRPr="00032528">
        <w:rPr>
          <w:b/>
          <w:bCs/>
          <w:sz w:val="28"/>
          <w:szCs w:val="28"/>
        </w:rPr>
        <w:t>N</w:t>
      </w:r>
      <w:r w:rsidR="00032528">
        <w:t xml:space="preserve"> turns of wire, carrying a current, </w:t>
      </w:r>
      <w:r w:rsidR="00032528" w:rsidRPr="00032528">
        <w:rPr>
          <w:b/>
          <w:bCs/>
          <w:sz w:val="28"/>
          <w:szCs w:val="28"/>
        </w:rPr>
        <w:t>I</w:t>
      </w:r>
      <w:r w:rsidR="00032528">
        <w:t>, is given by:</w:t>
      </w:r>
    </w:p>
    <w:p w14:paraId="71DEE3B6" w14:textId="0ED2ABB7" w:rsidR="00032528" w:rsidRDefault="00032528" w:rsidP="00F86FFE"/>
    <w:p w14:paraId="431242DA" w14:textId="4B7F1C88" w:rsidR="00032528" w:rsidRDefault="00032528" w:rsidP="00032528">
      <w:pPr>
        <w:ind w:left="2880" w:firstLine="720"/>
      </w:pPr>
      <w:r>
        <w:t xml:space="preserve"> </w:t>
      </w:r>
      <w:r w:rsidRPr="00032528">
        <w:rPr>
          <w:color w:val="FF0000"/>
          <w:position w:val="-20"/>
        </w:rPr>
        <w:object w:dxaOrig="1054" w:dyaOrig="582" w14:anchorId="74FC4885">
          <v:shape id="_x0000_i1087" type="#_x0000_t75" style="width:78.9pt;height:44.35pt" o:ole="">
            <v:imagedata r:id="rId160" o:title=""/>
          </v:shape>
          <o:OLEObject Type="Embed" ProgID="FXEquation.Equation" ShapeID="_x0000_i1087" DrawAspect="Content" ObjectID="_1684487571" r:id="rId161"/>
        </w:object>
      </w:r>
      <w:r>
        <w:t xml:space="preserve"> </w:t>
      </w:r>
    </w:p>
    <w:p w14:paraId="667673C2" w14:textId="77777777" w:rsidR="00032528" w:rsidRPr="00273692" w:rsidRDefault="00032528" w:rsidP="00032528"/>
    <w:p w14:paraId="517729EC" w14:textId="77777777" w:rsidR="003F34F4" w:rsidRPr="00087D24" w:rsidRDefault="003F34F4" w:rsidP="003F34F4">
      <w:pPr>
        <w:rPr>
          <w:b/>
          <w:color w:val="0000FF"/>
          <w:szCs w:val="20"/>
          <w:lang w:val="en-US"/>
        </w:rPr>
      </w:pPr>
      <w:r w:rsidRPr="00420B61">
        <w:rPr>
          <w:b/>
          <w:color w:val="0000FF"/>
          <w:szCs w:val="20"/>
          <w:lang w:val="en-US"/>
        </w:rPr>
        <w:lastRenderedPageBreak/>
        <w:t>Example Questions</w:t>
      </w:r>
      <w:r>
        <w:rPr>
          <w:b/>
          <w:color w:val="0000FF"/>
          <w:szCs w:val="20"/>
          <w:lang w:val="en-US"/>
        </w:rPr>
        <w:t xml:space="preserve"> </w:t>
      </w:r>
      <w:r>
        <w:rPr>
          <w:color w:val="0000FF"/>
          <w:szCs w:val="20"/>
          <w:lang w:val="en-US"/>
        </w:rPr>
        <w:t>(Have a go at these first before reading the solutions provided.)</w:t>
      </w:r>
    </w:p>
    <w:p w14:paraId="63902B42" w14:textId="77777777" w:rsidR="003F34F4" w:rsidRPr="003F34F4" w:rsidRDefault="003F34F4" w:rsidP="003F34F4">
      <w:pPr>
        <w:rPr>
          <w:color w:val="0000FF"/>
          <w:szCs w:val="20"/>
          <w:lang w:val="en-US"/>
        </w:rPr>
      </w:pPr>
    </w:p>
    <w:p w14:paraId="70EDE178" w14:textId="54A933F0" w:rsidR="000F5924" w:rsidRDefault="003F34F4" w:rsidP="000F5924">
      <w:pPr>
        <w:pStyle w:val="ListParagraph"/>
        <w:numPr>
          <w:ilvl w:val="0"/>
          <w:numId w:val="19"/>
        </w:numPr>
        <w:rPr>
          <w:color w:val="0000FF"/>
        </w:rPr>
      </w:pPr>
      <w:r w:rsidRPr="003F34F4">
        <w:rPr>
          <w:color w:val="0000FF"/>
          <w:szCs w:val="20"/>
          <w:lang w:val="en-US"/>
        </w:rPr>
        <w:t>Consider</w:t>
      </w:r>
      <w:r>
        <w:rPr>
          <w:color w:val="0000FF"/>
          <w:szCs w:val="20"/>
          <w:lang w:val="en-US"/>
        </w:rPr>
        <w:t xml:space="preserve"> the diagram below that shows two magnets</w:t>
      </w:r>
      <w:r w:rsidR="00E00F8E">
        <w:rPr>
          <w:color w:val="0000FF"/>
          <w:szCs w:val="20"/>
          <w:lang w:val="en-US"/>
        </w:rPr>
        <w:t xml:space="preserve"> sitting near</w:t>
      </w:r>
      <w:r>
        <w:rPr>
          <w:color w:val="0000FF"/>
          <w:szCs w:val="20"/>
          <w:lang w:val="en-US"/>
        </w:rPr>
        <w:t xml:space="preserve"> each other.</w:t>
      </w:r>
      <w:r>
        <w:rPr>
          <w:color w:val="0000FF"/>
          <w:szCs w:val="20"/>
          <w:lang w:val="en-US"/>
        </w:rPr>
        <w:br/>
      </w:r>
      <w:r>
        <w:rPr>
          <w:color w:val="0000FF"/>
          <w:szCs w:val="20"/>
          <w:lang w:val="en-US"/>
        </w:rPr>
        <w:br/>
      </w:r>
      <w:r w:rsidR="000F5924">
        <w:rPr>
          <w:color w:val="0000FF"/>
        </w:rPr>
        <w:t xml:space="preserve">                                         </w:t>
      </w:r>
      <w:r w:rsidR="00AC1D0A">
        <w:rPr>
          <w:color w:val="0000FF"/>
        </w:rPr>
        <w:object w:dxaOrig="3050" w:dyaOrig="2485" w14:anchorId="7EC2F1C6">
          <v:shape id="_x0000_i1088" type="#_x0000_t75" style="width:152.65pt;height:124.4pt" o:ole="">
            <v:imagedata r:id="rId162" o:title=""/>
          </v:shape>
          <o:OLEObject Type="Embed" ProgID="FXDraw.Graphic" ShapeID="_x0000_i1088" DrawAspect="Content" ObjectID="_1684487572" r:id="rId163"/>
        </w:object>
      </w:r>
      <w:r w:rsidR="000F5924">
        <w:rPr>
          <w:color w:val="0000FF"/>
        </w:rPr>
        <w:br/>
      </w:r>
      <w:r w:rsidR="000F5924">
        <w:rPr>
          <w:color w:val="0000FF"/>
        </w:rPr>
        <w:br/>
      </w:r>
      <w:r w:rsidR="000F5924">
        <w:rPr>
          <w:color w:val="0000FF"/>
        </w:rPr>
        <w:br/>
      </w:r>
      <w:r w:rsidR="000F5924">
        <w:rPr>
          <w:color w:val="0000FF"/>
        </w:rPr>
        <w:br/>
        <w:t>If the magnets above are fixed in position so that they cannot move, draw the magnetic field resulting from these two magnets being placed close to one another.  Assume the field of each magnet is sufficiently strong to enable it to interact with the field of the nearby magnet.</w:t>
      </w:r>
      <w:r w:rsidR="000F5924">
        <w:rPr>
          <w:color w:val="0000FF"/>
        </w:rPr>
        <w:br/>
      </w:r>
    </w:p>
    <w:p w14:paraId="72AEF8CE" w14:textId="39718F50" w:rsidR="000F5924" w:rsidRDefault="00116EBF" w:rsidP="000F5924">
      <w:pPr>
        <w:pStyle w:val="ListParagraph"/>
        <w:numPr>
          <w:ilvl w:val="0"/>
          <w:numId w:val="19"/>
        </w:numPr>
        <w:rPr>
          <w:color w:val="0000FF"/>
        </w:rPr>
      </w:pPr>
      <w:r>
        <w:rPr>
          <w:color w:val="0000FF"/>
        </w:rPr>
        <w:t xml:space="preserve">The diagram below shows a </w:t>
      </w:r>
      <w:r w:rsidR="007611A5">
        <w:rPr>
          <w:color w:val="0000FF"/>
        </w:rPr>
        <w:t xml:space="preserve">compass needle placed on a laboratory bench and pointing </w:t>
      </w:r>
      <w:r w:rsidR="004B2BBB">
        <w:rPr>
          <w:color w:val="0000FF"/>
        </w:rPr>
        <w:t xml:space="preserve">north.  A magnetic field is then applied so that the compass needle is sitting completely inside the uniform magnetic field.  The applied field is much stronger than the field of the compass needle and the compass needle is free to move in any direction.  If the direction of the applied field is East, draw a diagram showing the forces acting on the north and south poles of the compass needle when the applied field is switched on.  Draw a second diagram showing the position of the compass needle once it has come to equilibrium with the applied field. </w:t>
      </w:r>
      <w:r>
        <w:rPr>
          <w:color w:val="0000FF"/>
        </w:rPr>
        <w:br/>
      </w:r>
      <w:r>
        <w:rPr>
          <w:color w:val="0000FF"/>
        </w:rPr>
        <w:br/>
      </w:r>
      <w:r w:rsidR="007611A5">
        <w:rPr>
          <w:color w:val="0000FF"/>
        </w:rPr>
        <w:t xml:space="preserve">                                                          </w:t>
      </w:r>
      <w:r w:rsidR="00CD6DC2">
        <w:rPr>
          <w:color w:val="0000FF"/>
        </w:rPr>
        <w:object w:dxaOrig="3880" w:dyaOrig="4805" w14:anchorId="638763AD">
          <v:shape id="_x0000_i1089" type="#_x0000_t75" style="width:194.1pt;height:240.2pt" o:ole="">
            <v:imagedata r:id="rId164" o:title=""/>
          </v:shape>
          <o:OLEObject Type="Embed" ProgID="FXDraw.Graphic" ShapeID="_x0000_i1089" DrawAspect="Content" ObjectID="_1684487573" r:id="rId165"/>
        </w:object>
      </w:r>
      <w:r w:rsidR="00EE73F8">
        <w:rPr>
          <w:color w:val="0000FF"/>
        </w:rPr>
        <w:br/>
      </w:r>
      <w:r w:rsidR="00EE73F8">
        <w:rPr>
          <w:color w:val="0000FF"/>
        </w:rPr>
        <w:br/>
      </w:r>
    </w:p>
    <w:p w14:paraId="57B8AD42" w14:textId="3ED5C0C1" w:rsidR="00EE73F8" w:rsidRDefault="00EE73F8" w:rsidP="000F5924">
      <w:pPr>
        <w:pStyle w:val="ListParagraph"/>
        <w:numPr>
          <w:ilvl w:val="0"/>
          <w:numId w:val="19"/>
        </w:numPr>
        <w:rPr>
          <w:color w:val="0000FF"/>
        </w:rPr>
      </w:pPr>
      <w:r>
        <w:rPr>
          <w:color w:val="0000FF"/>
        </w:rPr>
        <w:lastRenderedPageBreak/>
        <w:t>A current of 6A flows through a long thin solenoid of length 0.3 m.  If the solenoid consists of 270 turns of wire determine the magnetic flux density at the centre of the air core inside the solenoid.</w:t>
      </w:r>
      <w:r w:rsidR="003B0CE6">
        <w:rPr>
          <w:color w:val="0000FF"/>
        </w:rPr>
        <w:br/>
      </w:r>
      <w:r w:rsidR="003B0CE6">
        <w:rPr>
          <w:color w:val="0000FF"/>
        </w:rPr>
        <w:br/>
      </w:r>
    </w:p>
    <w:p w14:paraId="438EA976" w14:textId="14FC47ED" w:rsidR="005857D5" w:rsidRPr="004F2244" w:rsidRDefault="003B0CE6" w:rsidP="00B71785">
      <w:pPr>
        <w:pStyle w:val="ListParagraph"/>
        <w:numPr>
          <w:ilvl w:val="0"/>
          <w:numId w:val="19"/>
        </w:numPr>
        <w:rPr>
          <w:color w:val="0000FF"/>
        </w:rPr>
      </w:pPr>
      <w:r>
        <w:rPr>
          <w:color w:val="0000FF"/>
        </w:rPr>
        <w:t>Study the diagram below that show</w:t>
      </w:r>
      <w:r w:rsidR="008245BB">
        <w:rPr>
          <w:color w:val="0000FF"/>
        </w:rPr>
        <w:t>s</w:t>
      </w:r>
      <w:r>
        <w:rPr>
          <w:color w:val="0000FF"/>
        </w:rPr>
        <w:t xml:space="preserve"> t</w:t>
      </w:r>
      <w:r w:rsidR="007769DB">
        <w:rPr>
          <w:color w:val="0000FF"/>
        </w:rPr>
        <w:t>hree</w:t>
      </w:r>
      <w:r>
        <w:rPr>
          <w:color w:val="0000FF"/>
        </w:rPr>
        <w:t xml:space="preserve"> long parallel current-carrying conductors sitting close to one another </w:t>
      </w:r>
      <w:r w:rsidR="007769DB">
        <w:rPr>
          <w:color w:val="0000FF"/>
        </w:rPr>
        <w:t>at the corners of a square</w:t>
      </w:r>
      <w:r w:rsidR="00A6304F">
        <w:rPr>
          <w:color w:val="0000FF"/>
        </w:rPr>
        <w:t xml:space="preserve"> of side length 1.0 cm</w:t>
      </w:r>
      <w:r w:rsidR="007769DB">
        <w:rPr>
          <w:color w:val="0000FF"/>
        </w:rPr>
        <w:t>.</w:t>
      </w:r>
      <w:r>
        <w:rPr>
          <w:color w:val="0000FF"/>
        </w:rPr>
        <w:t xml:space="preserve">  </w:t>
      </w:r>
      <w:r w:rsidR="007769DB">
        <w:rPr>
          <w:color w:val="0000FF"/>
        </w:rPr>
        <w:t>All conductors are carrying currents of 2A down into the plane of the page as indicated.</w:t>
      </w:r>
      <w:r>
        <w:rPr>
          <w:color w:val="0000FF"/>
        </w:rPr>
        <w:br/>
      </w:r>
      <w:r>
        <w:rPr>
          <w:color w:val="0000FF"/>
        </w:rPr>
        <w:br/>
      </w:r>
      <w:r w:rsidR="00B71785">
        <w:rPr>
          <w:color w:val="0000FF"/>
        </w:rPr>
        <w:t xml:space="preserve">                                     </w:t>
      </w:r>
      <w:r w:rsidR="00B71785">
        <w:rPr>
          <w:noProof/>
          <w:color w:val="0000FF"/>
        </w:rPr>
        <w:drawing>
          <wp:inline distT="0" distB="0" distL="0" distR="0" wp14:anchorId="0D73D97A" wp14:editId="3A872448">
            <wp:extent cx="2012474" cy="1726387"/>
            <wp:effectExtent l="0" t="0" r="6985" b="7620"/>
            <wp:docPr id="21" name="Picture 2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10;&#10;Description automatically generated"/>
                    <pic:cNvPicPr/>
                  </pic:nvPicPr>
                  <pic:blipFill>
                    <a:blip r:embed="rId166">
                      <a:extLst>
                        <a:ext uri="{28A0092B-C50C-407E-A947-70E740481C1C}">
                          <a14:useLocalDpi xmlns:a14="http://schemas.microsoft.com/office/drawing/2010/main" val="0"/>
                        </a:ext>
                      </a:extLst>
                    </a:blip>
                    <a:stretch>
                      <a:fillRect/>
                    </a:stretch>
                  </pic:blipFill>
                  <pic:spPr>
                    <a:xfrm>
                      <a:off x="0" y="0"/>
                      <a:ext cx="2052119" cy="1760396"/>
                    </a:xfrm>
                    <a:prstGeom prst="rect">
                      <a:avLst/>
                    </a:prstGeom>
                  </pic:spPr>
                </pic:pic>
              </a:graphicData>
            </a:graphic>
          </wp:inline>
        </w:drawing>
      </w:r>
      <w:r w:rsidR="00B71785">
        <w:rPr>
          <w:color w:val="0000FF"/>
        </w:rPr>
        <w:br/>
      </w:r>
      <w:r w:rsidR="00B71785">
        <w:rPr>
          <w:color w:val="0000FF"/>
        </w:rPr>
        <w:br/>
        <w:t xml:space="preserve">                                 Diagram From: </w:t>
      </w:r>
      <w:hyperlink r:id="rId167" w:anchor="imgrc=Vl35MSckPKe17M&amp;imgdii=OI7Irf1IFgEaaM" w:history="1">
        <w:r w:rsidR="00B71785" w:rsidRPr="00B71785">
          <w:rPr>
            <w:rStyle w:val="Hyperlink"/>
          </w:rPr>
          <w:t>Wikimedia Commons</w:t>
        </w:r>
      </w:hyperlink>
      <w:r w:rsidR="005857D5">
        <w:rPr>
          <w:color w:val="0000FF"/>
        </w:rPr>
        <w:br/>
      </w:r>
    </w:p>
    <w:p w14:paraId="5C593F5D" w14:textId="77777777" w:rsidR="008245BB" w:rsidRPr="004F2244" w:rsidRDefault="005857D5" w:rsidP="005857D5">
      <w:pPr>
        <w:pStyle w:val="ListParagraph"/>
        <w:numPr>
          <w:ilvl w:val="1"/>
          <w:numId w:val="19"/>
        </w:numPr>
        <w:rPr>
          <w:color w:val="0000FF"/>
        </w:rPr>
      </w:pPr>
      <w:r w:rsidRPr="004F2244">
        <w:rPr>
          <w:color w:val="0000FF"/>
        </w:rPr>
        <w:t xml:space="preserve">Determine the direction of the magnetic field at P, the other corner of the square, due to each of these currents.  Draw </w:t>
      </w:r>
      <w:r w:rsidRPr="004F2244">
        <w:rPr>
          <w:b/>
          <w:bCs/>
          <w:color w:val="0000FF"/>
          <w:sz w:val="28"/>
          <w:szCs w:val="28"/>
        </w:rPr>
        <w:t>B</w:t>
      </w:r>
      <w:r w:rsidRPr="004F2244">
        <w:rPr>
          <w:color w:val="0000FF"/>
        </w:rPr>
        <w:t>-vectors at P to show these directions.</w:t>
      </w:r>
      <w:r w:rsidR="008245BB" w:rsidRPr="004F2244">
        <w:rPr>
          <w:color w:val="0000FF"/>
        </w:rPr>
        <w:br/>
      </w:r>
    </w:p>
    <w:p w14:paraId="2ADC3A1A" w14:textId="4E53DF23" w:rsidR="00330E4D" w:rsidRPr="004F2244" w:rsidRDefault="008245BB" w:rsidP="00330E4D">
      <w:pPr>
        <w:pStyle w:val="ListParagraph"/>
        <w:numPr>
          <w:ilvl w:val="1"/>
          <w:numId w:val="19"/>
        </w:numPr>
        <w:rPr>
          <w:color w:val="0000FF"/>
          <w:lang w:val="en-US"/>
        </w:rPr>
      </w:pPr>
      <w:r w:rsidRPr="004F2244">
        <w:rPr>
          <w:color w:val="0000FF"/>
        </w:rPr>
        <w:t>Calculate the magnitude</w:t>
      </w:r>
      <w:r w:rsidR="00CD4F95">
        <w:rPr>
          <w:color w:val="0000FF"/>
        </w:rPr>
        <w:t xml:space="preserve"> and direction</w:t>
      </w:r>
      <w:r w:rsidRPr="004F2244">
        <w:rPr>
          <w:color w:val="0000FF"/>
        </w:rPr>
        <w:t xml:space="preserve"> of the resultant magnetic flux density at P due to the three currents.</w:t>
      </w:r>
      <w:r w:rsidR="003B0CE6" w:rsidRPr="004F2244">
        <w:rPr>
          <w:color w:val="0000FF"/>
        </w:rPr>
        <w:br/>
      </w:r>
      <w:r w:rsidR="003B0CE6" w:rsidRPr="004F2244">
        <w:rPr>
          <w:color w:val="0000FF"/>
        </w:rPr>
        <w:br/>
      </w:r>
      <w:r w:rsidR="003B0CE6" w:rsidRPr="004F2244">
        <w:rPr>
          <w:color w:val="0000FF"/>
        </w:rPr>
        <w:br/>
      </w:r>
    </w:p>
    <w:p w14:paraId="30F47BC3" w14:textId="52C0CEC2" w:rsidR="005E310B" w:rsidRPr="004F2244" w:rsidRDefault="005E310B" w:rsidP="005E310B">
      <w:pPr>
        <w:rPr>
          <w:lang w:val="en-US"/>
        </w:rPr>
      </w:pPr>
      <w:r>
        <w:rPr>
          <w:b/>
          <w:color w:val="0000FF"/>
          <w:szCs w:val="20"/>
          <w:lang w:val="en-US"/>
        </w:rPr>
        <w:t>Solutions</w:t>
      </w:r>
    </w:p>
    <w:p w14:paraId="2E3CAB0D" w14:textId="77777777" w:rsidR="005E310B" w:rsidRPr="007B3FA6" w:rsidRDefault="005E310B" w:rsidP="005E310B">
      <w:pPr>
        <w:rPr>
          <w:color w:val="0000FF"/>
          <w:szCs w:val="20"/>
          <w:lang w:val="en-US"/>
        </w:rPr>
      </w:pPr>
    </w:p>
    <w:p w14:paraId="5CFAC05A" w14:textId="3976C532" w:rsidR="005E310B" w:rsidRPr="00B622E4" w:rsidRDefault="005E310B" w:rsidP="005E310B">
      <w:pPr>
        <w:pStyle w:val="ListParagraph"/>
        <w:numPr>
          <w:ilvl w:val="0"/>
          <w:numId w:val="20"/>
        </w:numPr>
        <w:ind w:left="357" w:hanging="357"/>
        <w:rPr>
          <w:color w:val="0000FF"/>
          <w:lang w:val="en-US"/>
        </w:rPr>
      </w:pPr>
      <w:r>
        <w:rPr>
          <w:color w:val="0000FF"/>
          <w:lang w:val="en-US"/>
        </w:rPr>
        <w:br/>
        <w:t xml:space="preserve">                        </w:t>
      </w:r>
      <w:r>
        <w:rPr>
          <w:noProof/>
          <w:color w:val="0000FF"/>
          <w:lang w:val="en-US"/>
        </w:rPr>
        <w:drawing>
          <wp:inline distT="0" distB="0" distL="0" distR="0" wp14:anchorId="229E1F1C" wp14:editId="1B744172">
            <wp:extent cx="3810000" cy="2343150"/>
            <wp:effectExtent l="0" t="0" r="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168">
                      <a:extLst>
                        <a:ext uri="{28A0092B-C50C-407E-A947-70E740481C1C}">
                          <a14:useLocalDpi xmlns:a14="http://schemas.microsoft.com/office/drawing/2010/main" val="0"/>
                        </a:ext>
                      </a:extLst>
                    </a:blip>
                    <a:stretch>
                      <a:fillRect/>
                    </a:stretch>
                  </pic:blipFill>
                  <pic:spPr>
                    <a:xfrm>
                      <a:off x="0" y="0"/>
                      <a:ext cx="3810000" cy="2343150"/>
                    </a:xfrm>
                    <a:prstGeom prst="rect">
                      <a:avLst/>
                    </a:prstGeom>
                  </pic:spPr>
                </pic:pic>
              </a:graphicData>
            </a:graphic>
          </wp:inline>
        </w:drawing>
      </w:r>
      <w:r>
        <w:rPr>
          <w:color w:val="0000FF"/>
          <w:lang w:val="en-US"/>
        </w:rPr>
        <w:br/>
      </w:r>
      <w:r>
        <w:rPr>
          <w:color w:val="0000FF"/>
          <w:lang w:val="en-US"/>
        </w:rPr>
        <w:br/>
        <w:t xml:space="preserve">                                           Diagram From: </w:t>
      </w:r>
      <w:hyperlink r:id="rId169" w:anchor="imgrc=ccDlRu2wEw1rOM&amp;imgdii=4MHzD5Z0Oh2-pM" w:history="1">
        <w:r w:rsidRPr="005E310B">
          <w:rPr>
            <w:rStyle w:val="Hyperlink"/>
            <w:lang w:val="en-US"/>
          </w:rPr>
          <w:t>Wikimedia Commons</w:t>
        </w:r>
      </w:hyperlink>
      <w:r w:rsidR="00B622E4">
        <w:rPr>
          <w:color w:val="0000FF"/>
          <w:lang w:val="en-US"/>
        </w:rPr>
        <w:br/>
      </w:r>
      <w:r w:rsidR="00B622E4">
        <w:rPr>
          <w:color w:val="0000FF"/>
          <w:lang w:val="en-US"/>
        </w:rPr>
        <w:br/>
      </w:r>
      <w:r w:rsidR="00B622E4" w:rsidRPr="00B622E4">
        <w:rPr>
          <w:color w:val="0000FF"/>
          <w:lang w:val="en-US"/>
        </w:rPr>
        <w:t xml:space="preserve">Note that </w:t>
      </w:r>
      <w:r w:rsidR="00B622E4" w:rsidRPr="00B622E4">
        <w:rPr>
          <w:color w:val="0000FF"/>
          <w:shd w:val="clear" w:color="auto" w:fill="FFFFFF"/>
        </w:rPr>
        <w:t xml:space="preserve">the field line density in the space between the magnets is low, while that near </w:t>
      </w:r>
      <w:r w:rsidR="00B622E4" w:rsidRPr="00B622E4">
        <w:rPr>
          <w:color w:val="0000FF"/>
          <w:shd w:val="clear" w:color="auto" w:fill="FFFFFF"/>
        </w:rPr>
        <w:lastRenderedPageBreak/>
        <w:t xml:space="preserve">the poles is high.  There is an attractive force acting on both magnets.  </w:t>
      </w:r>
      <w:r w:rsidR="00B622E4">
        <w:rPr>
          <w:color w:val="0000FF"/>
          <w:shd w:val="clear" w:color="auto" w:fill="FFFFFF"/>
        </w:rPr>
        <w:t xml:space="preserve">If </w:t>
      </w:r>
      <w:r w:rsidR="00B622E4" w:rsidRPr="00B622E4">
        <w:rPr>
          <w:color w:val="0000FF"/>
          <w:shd w:val="clear" w:color="auto" w:fill="FFFFFF"/>
        </w:rPr>
        <w:t xml:space="preserve">the magnets </w:t>
      </w:r>
      <w:r w:rsidR="00B622E4">
        <w:rPr>
          <w:color w:val="0000FF"/>
          <w:shd w:val="clear" w:color="auto" w:fill="FFFFFF"/>
        </w:rPr>
        <w:t xml:space="preserve">could move, as they </w:t>
      </w:r>
      <w:r w:rsidR="00B622E4" w:rsidRPr="00B622E4">
        <w:rPr>
          <w:color w:val="0000FF"/>
          <w:shd w:val="clear" w:color="auto" w:fill="FFFFFF"/>
        </w:rPr>
        <w:t>approach</w:t>
      </w:r>
      <w:r w:rsidR="00B622E4">
        <w:rPr>
          <w:color w:val="0000FF"/>
          <w:shd w:val="clear" w:color="auto" w:fill="FFFFFF"/>
        </w:rPr>
        <w:t>ed each other</w:t>
      </w:r>
      <w:r w:rsidR="00B42F00">
        <w:rPr>
          <w:color w:val="0000FF"/>
          <w:shd w:val="clear" w:color="auto" w:fill="FFFFFF"/>
        </w:rPr>
        <w:t>,</w:t>
      </w:r>
      <w:r w:rsidR="00B622E4">
        <w:rPr>
          <w:color w:val="0000FF"/>
          <w:shd w:val="clear" w:color="auto" w:fill="FFFFFF"/>
        </w:rPr>
        <w:t xml:space="preserve"> </w:t>
      </w:r>
      <w:r w:rsidR="00B622E4" w:rsidRPr="00B622E4">
        <w:rPr>
          <w:color w:val="0000FF"/>
          <w:shd w:val="clear" w:color="auto" w:fill="FFFFFF"/>
        </w:rPr>
        <w:t>the field strength at the top and bottom of the arrangement near the poles</w:t>
      </w:r>
      <w:r w:rsidR="00B622E4">
        <w:rPr>
          <w:color w:val="0000FF"/>
          <w:shd w:val="clear" w:color="auto" w:fill="FFFFFF"/>
        </w:rPr>
        <w:t xml:space="preserve"> would be intensified, while elsewhere it would be weakened.</w:t>
      </w:r>
      <w:r w:rsidR="004F2244">
        <w:rPr>
          <w:color w:val="0000FF"/>
          <w:shd w:val="clear" w:color="auto" w:fill="FFFFFF"/>
        </w:rPr>
        <w:br/>
      </w:r>
      <w:r w:rsidR="004F2244">
        <w:rPr>
          <w:color w:val="0000FF"/>
          <w:shd w:val="clear" w:color="auto" w:fill="FFFFFF"/>
        </w:rPr>
        <w:br/>
      </w:r>
      <w:r w:rsidRPr="00B622E4">
        <w:rPr>
          <w:color w:val="0000FF"/>
          <w:lang w:val="en-US"/>
        </w:rPr>
        <w:br/>
      </w:r>
    </w:p>
    <w:p w14:paraId="6395265F" w14:textId="4D259B41" w:rsidR="005E310B" w:rsidRPr="005E310B" w:rsidRDefault="00325763" w:rsidP="005E310B">
      <w:pPr>
        <w:pStyle w:val="ListParagraph"/>
        <w:numPr>
          <w:ilvl w:val="0"/>
          <w:numId w:val="20"/>
        </w:numPr>
        <w:ind w:left="357" w:hanging="357"/>
        <w:rPr>
          <w:color w:val="0000FF"/>
          <w:lang w:val="en-US"/>
        </w:rPr>
      </w:pPr>
      <w:r>
        <w:rPr>
          <w:color w:val="0000FF"/>
          <w:lang w:val="en-US"/>
        </w:rPr>
        <w:br/>
      </w:r>
      <w:r>
        <w:rPr>
          <w:color w:val="0000FF"/>
        </w:rPr>
        <w:t xml:space="preserve">       </w:t>
      </w:r>
      <w:r w:rsidR="009624B1">
        <w:rPr>
          <w:color w:val="0000FF"/>
        </w:rPr>
        <w:object w:dxaOrig="7000" w:dyaOrig="6025" w14:anchorId="11BAC4F9">
          <v:shape id="_x0000_i1090" type="#_x0000_t75" style="width:350.2pt;height:301.25pt" o:ole="">
            <v:imagedata r:id="rId170" o:title=""/>
          </v:shape>
          <o:OLEObject Type="Embed" ProgID="FXDraw.Graphic" ShapeID="_x0000_i1090" DrawAspect="Content" ObjectID="_1684487574" r:id="rId171"/>
        </w:object>
      </w:r>
      <w:r>
        <w:rPr>
          <w:color w:val="0000FF"/>
        </w:rPr>
        <w:br/>
      </w:r>
      <w:r>
        <w:rPr>
          <w:color w:val="0000FF"/>
        </w:rPr>
        <w:br/>
      </w:r>
      <w:r>
        <w:rPr>
          <w:color w:val="0000FF"/>
        </w:rPr>
        <w:br/>
      </w:r>
    </w:p>
    <w:p w14:paraId="3A0DAD90" w14:textId="66FFF31A" w:rsidR="00EE73F8" w:rsidRDefault="005004EA" w:rsidP="00330E4D">
      <w:pPr>
        <w:rPr>
          <w:color w:val="0000FF"/>
        </w:rPr>
      </w:pPr>
      <w:r>
        <w:rPr>
          <w:color w:val="0000FF"/>
        </w:rPr>
        <w:t xml:space="preserve">           </w:t>
      </w:r>
      <w:r w:rsidR="009624B1">
        <w:rPr>
          <w:color w:val="0000FF"/>
        </w:rPr>
        <w:object w:dxaOrig="6945" w:dyaOrig="3270" w14:anchorId="6324226C">
          <v:shape id="_x0000_i1091" type="#_x0000_t75" style="width:347.35pt;height:163.6pt" o:ole="">
            <v:imagedata r:id="rId172" o:title=""/>
          </v:shape>
          <o:OLEObject Type="Embed" ProgID="FXDraw.Graphic" ShapeID="_x0000_i1091" DrawAspect="Content" ObjectID="_1684487575" r:id="rId173"/>
        </w:object>
      </w:r>
      <w:r w:rsidR="00EE73F8">
        <w:rPr>
          <w:color w:val="0000FF"/>
        </w:rPr>
        <w:br/>
      </w:r>
    </w:p>
    <w:p w14:paraId="53EB4E80" w14:textId="4980BD91" w:rsidR="00EE73F8" w:rsidRDefault="00EE73F8" w:rsidP="00EE73F8">
      <w:pPr>
        <w:pStyle w:val="ListParagraph"/>
        <w:numPr>
          <w:ilvl w:val="0"/>
          <w:numId w:val="20"/>
        </w:numPr>
        <w:ind w:left="357" w:hanging="357"/>
        <w:rPr>
          <w:color w:val="0000FF"/>
        </w:rPr>
      </w:pPr>
      <w:r>
        <w:rPr>
          <w:color w:val="0000FF"/>
        </w:rPr>
        <w:lastRenderedPageBreak/>
        <w:t xml:space="preserve"> </w:t>
      </w:r>
      <w:r w:rsidR="00F11C2C" w:rsidRPr="00EE73F8">
        <w:rPr>
          <w:color w:val="FF0000"/>
          <w:position w:val="-124"/>
        </w:rPr>
        <w:object w:dxaOrig="2795" w:dyaOrig="1622" w14:anchorId="12B54607">
          <v:shape id="_x0000_i1092" type="#_x0000_t75" style="width:148.05pt;height:85.8pt" o:ole="">
            <v:imagedata r:id="rId174" o:title=""/>
          </v:shape>
          <o:OLEObject Type="Embed" ProgID="FXEquation.Equation" ShapeID="_x0000_i1092" DrawAspect="Content" ObjectID="_1684487576" r:id="rId175"/>
        </w:object>
      </w:r>
      <w:r>
        <w:rPr>
          <w:color w:val="0000FF"/>
        </w:rPr>
        <w:t xml:space="preserve"> </w:t>
      </w:r>
      <w:r w:rsidR="00F11C2C">
        <w:rPr>
          <w:color w:val="0000FF"/>
        </w:rPr>
        <w:br/>
      </w:r>
      <w:r w:rsidR="00F11C2C">
        <w:rPr>
          <w:color w:val="0000FF"/>
        </w:rPr>
        <w:br/>
      </w:r>
    </w:p>
    <w:p w14:paraId="43FF1A00" w14:textId="77777777" w:rsidR="0045203C" w:rsidRDefault="0045203C" w:rsidP="00EE73F8">
      <w:pPr>
        <w:pStyle w:val="ListParagraph"/>
        <w:numPr>
          <w:ilvl w:val="0"/>
          <w:numId w:val="20"/>
        </w:numPr>
        <w:ind w:left="357" w:hanging="357"/>
        <w:rPr>
          <w:color w:val="0000FF"/>
        </w:rPr>
      </w:pPr>
    </w:p>
    <w:p w14:paraId="3A3BE240" w14:textId="402C3F37" w:rsidR="0045203C" w:rsidRDefault="003B0CE6" w:rsidP="0045203C">
      <w:pPr>
        <w:pStyle w:val="ListParagraph"/>
        <w:numPr>
          <w:ilvl w:val="1"/>
          <w:numId w:val="20"/>
        </w:numPr>
        <w:rPr>
          <w:color w:val="0000FF"/>
        </w:rPr>
      </w:pPr>
      <w:r>
        <w:rPr>
          <w:color w:val="0000FF"/>
        </w:rPr>
        <w:br/>
      </w:r>
      <w:r>
        <w:rPr>
          <w:color w:val="0000FF"/>
        </w:rPr>
        <w:br/>
        <w:t xml:space="preserve">           </w:t>
      </w:r>
      <w:r w:rsidR="00B71785">
        <w:rPr>
          <w:color w:val="0000FF"/>
        </w:rPr>
        <w:t xml:space="preserve">                 </w:t>
      </w:r>
      <w:r>
        <w:rPr>
          <w:color w:val="0000FF"/>
        </w:rPr>
        <w:t xml:space="preserve"> </w:t>
      </w:r>
      <w:r w:rsidR="00B71785">
        <w:rPr>
          <w:noProof/>
          <w:color w:val="0000FF"/>
        </w:rPr>
        <w:drawing>
          <wp:inline distT="0" distB="0" distL="0" distR="0" wp14:anchorId="22CFAA4B" wp14:editId="7B8CBBC6">
            <wp:extent cx="2157984" cy="2357022"/>
            <wp:effectExtent l="0" t="0" r="0" b="5715"/>
            <wp:docPr id="22" name="Picture 2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with medium confidence"/>
                    <pic:cNvPicPr/>
                  </pic:nvPicPr>
                  <pic:blipFill>
                    <a:blip r:embed="rId176">
                      <a:extLst>
                        <a:ext uri="{28A0092B-C50C-407E-A947-70E740481C1C}">
                          <a14:useLocalDpi xmlns:a14="http://schemas.microsoft.com/office/drawing/2010/main" val="0"/>
                        </a:ext>
                      </a:extLst>
                    </a:blip>
                    <a:stretch>
                      <a:fillRect/>
                    </a:stretch>
                  </pic:blipFill>
                  <pic:spPr>
                    <a:xfrm>
                      <a:off x="0" y="0"/>
                      <a:ext cx="2214100" cy="2418314"/>
                    </a:xfrm>
                    <a:prstGeom prst="rect">
                      <a:avLst/>
                    </a:prstGeom>
                  </pic:spPr>
                </pic:pic>
              </a:graphicData>
            </a:graphic>
          </wp:inline>
        </w:drawing>
      </w:r>
      <w:r>
        <w:rPr>
          <w:color w:val="0000FF"/>
        </w:rPr>
        <w:br/>
      </w:r>
      <w:r>
        <w:rPr>
          <w:color w:val="0000FF"/>
        </w:rPr>
        <w:br/>
        <w:t xml:space="preserve">                  </w:t>
      </w:r>
      <w:r w:rsidR="00B71785">
        <w:rPr>
          <w:color w:val="0000FF"/>
        </w:rPr>
        <w:t xml:space="preserve">      </w:t>
      </w:r>
      <w:r>
        <w:rPr>
          <w:color w:val="0000FF"/>
        </w:rPr>
        <w:t xml:space="preserve">  Diagram From: </w:t>
      </w:r>
      <w:hyperlink r:id="rId177" w:anchor="imgrc=OI7Irf1IFgEaaM&amp;imgdii=0j19xcp5zteqVM" w:history="1">
        <w:r w:rsidRPr="00B71785">
          <w:rPr>
            <w:rStyle w:val="Hyperlink"/>
          </w:rPr>
          <w:t>Wikimedia Commons</w:t>
        </w:r>
      </w:hyperlink>
      <w:r w:rsidR="0045203C">
        <w:rPr>
          <w:color w:val="0000FF"/>
        </w:rPr>
        <w:br/>
      </w:r>
      <w:r w:rsidR="0045203C">
        <w:rPr>
          <w:color w:val="0000FF"/>
        </w:rPr>
        <w:br/>
        <w:t xml:space="preserve">Applying the RH Grip rule to each of the currents leads to the diagram above of the </w:t>
      </w:r>
      <w:r w:rsidR="0045203C" w:rsidRPr="0045203C">
        <w:rPr>
          <w:b/>
          <w:bCs/>
          <w:color w:val="0000FF"/>
          <w:sz w:val="28"/>
          <w:szCs w:val="28"/>
        </w:rPr>
        <w:t>B</w:t>
      </w:r>
      <w:r w:rsidR="0045203C">
        <w:rPr>
          <w:color w:val="0000FF"/>
        </w:rPr>
        <w:t xml:space="preserve">-field directions.  For example, when applying the RH Grip rule to </w:t>
      </w:r>
      <w:r w:rsidR="0045203C" w:rsidRPr="0045203C">
        <w:rPr>
          <w:b/>
          <w:bCs/>
          <w:color w:val="0000FF"/>
          <w:sz w:val="28"/>
          <w:szCs w:val="28"/>
        </w:rPr>
        <w:t>I</w:t>
      </w:r>
      <w:r w:rsidR="0045203C" w:rsidRPr="0045203C">
        <w:rPr>
          <w:b/>
          <w:bCs/>
          <w:color w:val="0000FF"/>
          <w:sz w:val="28"/>
          <w:szCs w:val="28"/>
          <w:vertAlign w:val="subscript"/>
        </w:rPr>
        <w:t>1</w:t>
      </w:r>
      <w:r w:rsidR="0045203C">
        <w:rPr>
          <w:color w:val="0000FF"/>
        </w:rPr>
        <w:t xml:space="preserve">, with the thumb of the right hand pointing down into the page at </w:t>
      </w:r>
      <w:r w:rsidR="0045203C" w:rsidRPr="0045203C">
        <w:rPr>
          <w:b/>
          <w:bCs/>
          <w:color w:val="0000FF"/>
          <w:sz w:val="28"/>
          <w:szCs w:val="28"/>
        </w:rPr>
        <w:t>I</w:t>
      </w:r>
      <w:r w:rsidR="0045203C" w:rsidRPr="0045203C">
        <w:rPr>
          <w:b/>
          <w:bCs/>
          <w:color w:val="0000FF"/>
          <w:sz w:val="28"/>
          <w:szCs w:val="28"/>
          <w:vertAlign w:val="subscript"/>
        </w:rPr>
        <w:t>1</w:t>
      </w:r>
      <w:r w:rsidR="0045203C">
        <w:rPr>
          <w:color w:val="0000FF"/>
        </w:rPr>
        <w:t xml:space="preserve">, the fingers naturally curl clockwise and as they pass through point </w:t>
      </w:r>
      <w:r w:rsidR="0045203C" w:rsidRPr="0045203C">
        <w:rPr>
          <w:b/>
          <w:bCs/>
          <w:color w:val="0000FF"/>
          <w:sz w:val="28"/>
          <w:szCs w:val="28"/>
        </w:rPr>
        <w:t>P</w:t>
      </w:r>
      <w:r w:rsidR="0045203C">
        <w:rPr>
          <w:color w:val="0000FF"/>
        </w:rPr>
        <w:t>, they are pointing down the page.</w:t>
      </w:r>
      <w:r w:rsidR="0045203C">
        <w:rPr>
          <w:color w:val="0000FF"/>
        </w:rPr>
        <w:br/>
      </w:r>
      <w:r w:rsidR="0045203C">
        <w:rPr>
          <w:color w:val="0000FF"/>
        </w:rPr>
        <w:br/>
        <w:t>Alternatively, we could draw a circle</w:t>
      </w:r>
      <w:r w:rsidR="00AB33A0">
        <w:rPr>
          <w:color w:val="0000FF"/>
        </w:rPr>
        <w:t xml:space="preserve"> (field line)</w:t>
      </w:r>
      <w:r w:rsidR="0045203C">
        <w:rPr>
          <w:color w:val="0000FF"/>
        </w:rPr>
        <w:t xml:space="preserve"> centred at the location of each wire and out toward the point </w:t>
      </w:r>
      <w:r w:rsidR="0045203C" w:rsidRPr="00AB33A0">
        <w:rPr>
          <w:b/>
          <w:bCs/>
          <w:color w:val="0000FF"/>
          <w:sz w:val="28"/>
          <w:szCs w:val="28"/>
        </w:rPr>
        <w:t>P</w:t>
      </w:r>
      <w:r w:rsidR="0045203C">
        <w:rPr>
          <w:color w:val="0000FF"/>
        </w:rPr>
        <w:t>.</w:t>
      </w:r>
      <w:r w:rsidR="003F35CF">
        <w:rPr>
          <w:color w:val="0000FF"/>
        </w:rPr>
        <w:t xml:space="preserve">  The field around each wire is clockwise by the RH Grip rule.  The direction of the magnetic field contribution from each wire is </w:t>
      </w:r>
      <w:r w:rsidR="003F35CF" w:rsidRPr="00AB33A0">
        <w:rPr>
          <w:b/>
          <w:bCs/>
          <w:color w:val="0000FF"/>
        </w:rPr>
        <w:t>tangential</w:t>
      </w:r>
      <w:r w:rsidR="003F35CF">
        <w:rPr>
          <w:color w:val="0000FF"/>
        </w:rPr>
        <w:t xml:space="preserve"> to the circle at </w:t>
      </w:r>
      <w:r w:rsidR="003F35CF" w:rsidRPr="00AB33A0">
        <w:rPr>
          <w:b/>
          <w:bCs/>
          <w:color w:val="0000FF"/>
          <w:sz w:val="28"/>
          <w:szCs w:val="28"/>
        </w:rPr>
        <w:t>P</w:t>
      </w:r>
      <w:r w:rsidR="003F35CF">
        <w:rPr>
          <w:color w:val="0000FF"/>
        </w:rPr>
        <w:t xml:space="preserve">, </w:t>
      </w:r>
      <w:r w:rsidR="00AB33A0">
        <w:rPr>
          <w:color w:val="0000FF"/>
        </w:rPr>
        <w:t>considering</w:t>
      </w:r>
      <w:r w:rsidR="003F35CF">
        <w:rPr>
          <w:color w:val="0000FF"/>
        </w:rPr>
        <w:t xml:space="preserve"> the clockwise direction of the field around each wire.</w:t>
      </w:r>
      <w:r w:rsidR="0045203C">
        <w:rPr>
          <w:color w:val="0000FF"/>
        </w:rPr>
        <w:br/>
      </w:r>
    </w:p>
    <w:p w14:paraId="119A1D62" w14:textId="3AEE011B" w:rsidR="004F2244" w:rsidRPr="000B7374" w:rsidRDefault="00A6304F" w:rsidP="000B7374">
      <w:pPr>
        <w:pStyle w:val="ListParagraph"/>
        <w:numPr>
          <w:ilvl w:val="1"/>
          <w:numId w:val="20"/>
        </w:numPr>
        <w:rPr>
          <w:color w:val="0000FF"/>
        </w:rPr>
      </w:pPr>
      <w:r>
        <w:rPr>
          <w:color w:val="0000FF"/>
        </w:rPr>
        <w:t xml:space="preserve">Since the distance from </w:t>
      </w:r>
      <w:r w:rsidRPr="0045203C">
        <w:rPr>
          <w:b/>
          <w:bCs/>
          <w:color w:val="0000FF"/>
          <w:sz w:val="28"/>
          <w:szCs w:val="28"/>
        </w:rPr>
        <w:t>I</w:t>
      </w:r>
      <w:r w:rsidRPr="0045203C">
        <w:rPr>
          <w:b/>
          <w:bCs/>
          <w:color w:val="0000FF"/>
          <w:sz w:val="28"/>
          <w:szCs w:val="28"/>
          <w:vertAlign w:val="subscript"/>
        </w:rPr>
        <w:t>1</w:t>
      </w:r>
      <w:r>
        <w:rPr>
          <w:color w:val="0000FF"/>
        </w:rPr>
        <w:t xml:space="preserve"> to </w:t>
      </w:r>
      <w:r w:rsidRPr="0045203C">
        <w:rPr>
          <w:b/>
          <w:bCs/>
          <w:color w:val="0000FF"/>
          <w:sz w:val="28"/>
          <w:szCs w:val="28"/>
        </w:rPr>
        <w:t>P</w:t>
      </w:r>
      <w:r>
        <w:rPr>
          <w:color w:val="0000FF"/>
        </w:rPr>
        <w:t xml:space="preserve"> is the same as that from </w:t>
      </w:r>
      <w:r w:rsidRPr="0045203C">
        <w:rPr>
          <w:b/>
          <w:bCs/>
          <w:color w:val="0000FF"/>
          <w:sz w:val="28"/>
          <w:szCs w:val="28"/>
        </w:rPr>
        <w:t>I</w:t>
      </w:r>
      <w:r>
        <w:rPr>
          <w:b/>
          <w:bCs/>
          <w:color w:val="0000FF"/>
          <w:sz w:val="28"/>
          <w:szCs w:val="28"/>
          <w:vertAlign w:val="subscript"/>
        </w:rPr>
        <w:t>3</w:t>
      </w:r>
      <w:r>
        <w:rPr>
          <w:color w:val="0000FF"/>
        </w:rPr>
        <w:t xml:space="preserve"> to </w:t>
      </w:r>
      <w:r w:rsidRPr="0045203C">
        <w:rPr>
          <w:b/>
          <w:bCs/>
          <w:color w:val="0000FF"/>
          <w:sz w:val="28"/>
          <w:szCs w:val="28"/>
        </w:rPr>
        <w:t>P</w:t>
      </w:r>
      <w:r>
        <w:rPr>
          <w:color w:val="0000FF"/>
        </w:rPr>
        <w:t xml:space="preserve">, wires 1 and 3 produce equal magnitude magnetic flux density values at </w:t>
      </w:r>
      <w:r w:rsidRPr="0045203C">
        <w:rPr>
          <w:b/>
          <w:bCs/>
          <w:color w:val="0000FF"/>
          <w:sz w:val="28"/>
          <w:szCs w:val="28"/>
        </w:rPr>
        <w:t>P</w:t>
      </w:r>
      <w:r>
        <w:rPr>
          <w:color w:val="0000FF"/>
        </w:rPr>
        <w:t>.</w:t>
      </w:r>
      <w:r w:rsidR="00064DA7">
        <w:rPr>
          <w:color w:val="0000FF"/>
        </w:rPr>
        <w:t xml:space="preserve">  So,</w:t>
      </w:r>
      <w:r w:rsidR="00064DA7">
        <w:rPr>
          <w:color w:val="0000FF"/>
        </w:rPr>
        <w:br/>
      </w:r>
      <w:r w:rsidR="00064DA7">
        <w:rPr>
          <w:color w:val="0000FF"/>
        </w:rPr>
        <w:br/>
        <w:t xml:space="preserve"> </w:t>
      </w:r>
      <w:r w:rsidR="00064DA7" w:rsidRPr="00064DA7">
        <w:rPr>
          <w:color w:val="FF0000"/>
          <w:position w:val="-124"/>
        </w:rPr>
        <w:object w:dxaOrig="2030" w:dyaOrig="1622" w14:anchorId="7F9AE473">
          <v:shape id="_x0000_i1093" type="#_x0000_t75" style="width:101.4pt;height:81.2pt" o:ole="">
            <v:imagedata r:id="rId178" o:title=""/>
          </v:shape>
          <o:OLEObject Type="Embed" ProgID="FXEquation.Equation" ShapeID="_x0000_i1093" DrawAspect="Content" ObjectID="_1684487577" r:id="rId179"/>
        </w:object>
      </w:r>
      <w:r w:rsidR="00064DA7">
        <w:rPr>
          <w:color w:val="0000FF"/>
        </w:rPr>
        <w:t xml:space="preserve"> </w:t>
      </w:r>
      <w:r w:rsidR="00CC02B5">
        <w:rPr>
          <w:color w:val="0000FF"/>
        </w:rPr>
        <w:br/>
      </w:r>
      <w:r w:rsidR="00CC02B5">
        <w:rPr>
          <w:color w:val="0000FF"/>
        </w:rPr>
        <w:lastRenderedPageBreak/>
        <w:t xml:space="preserve"> </w:t>
      </w:r>
      <w:r w:rsidR="00CC02B5" w:rsidRPr="00CC02B5">
        <w:rPr>
          <w:color w:val="FF0000"/>
          <w:position w:val="-134"/>
        </w:rPr>
        <w:object w:dxaOrig="5625" w:dyaOrig="1590" w14:anchorId="0482A086">
          <v:shape id="_x0000_i1094" type="#_x0000_t75" style="width:281.1pt;height:79.5pt" o:ole="">
            <v:imagedata r:id="rId180" o:title=""/>
          </v:shape>
          <o:OLEObject Type="Embed" ProgID="FXEquation.Equation" ShapeID="_x0000_i1094" DrawAspect="Content" ObjectID="_1684487578" r:id="rId181"/>
        </w:object>
      </w:r>
      <w:r w:rsidR="00CC02B5">
        <w:rPr>
          <w:color w:val="0000FF"/>
        </w:rPr>
        <w:t xml:space="preserve"> </w:t>
      </w:r>
      <w:r w:rsidR="00344F99">
        <w:rPr>
          <w:color w:val="0000FF"/>
        </w:rPr>
        <w:br/>
      </w:r>
      <w:r w:rsidR="00344F99">
        <w:rPr>
          <w:color w:val="0000FF"/>
        </w:rPr>
        <w:br/>
      </w:r>
      <w:r w:rsidR="005D2C7C">
        <w:rPr>
          <w:color w:val="0000FF"/>
        </w:rPr>
        <w:object w:dxaOrig="4815" w:dyaOrig="6560" w14:anchorId="389A7B96">
          <v:shape id="_x0000_i1095" type="#_x0000_t75" style="width:220.05pt;height:299.5pt" o:ole="">
            <v:imagedata r:id="rId182" o:title=""/>
          </v:shape>
          <o:OLEObject Type="Embed" ProgID="FXDraw.Graphic" ShapeID="_x0000_i1095" DrawAspect="Content" ObjectID="_1684487579" r:id="rId183"/>
        </w:object>
      </w:r>
      <w:r w:rsidR="005D2C7C">
        <w:rPr>
          <w:color w:val="0000FF"/>
        </w:rPr>
        <w:br/>
      </w:r>
      <w:r w:rsidR="005D2C7C">
        <w:rPr>
          <w:color w:val="0000FF"/>
        </w:rPr>
        <w:br/>
      </w:r>
      <w:r w:rsidR="000B7374" w:rsidRPr="000B7374">
        <w:rPr>
          <w:color w:val="0000FF"/>
        </w:rPr>
        <w:t xml:space="preserve">So, the angle </w:t>
      </w:r>
      <w:r w:rsidR="000B7374">
        <w:rPr>
          <w:color w:val="0000FF"/>
        </w:rPr>
        <w:t xml:space="preserve">between </w:t>
      </w:r>
      <w:r w:rsidR="000B7374" w:rsidRPr="000B7374">
        <w:rPr>
          <w:b/>
          <w:bCs/>
          <w:color w:val="0000FF"/>
          <w:sz w:val="28"/>
          <w:szCs w:val="28"/>
        </w:rPr>
        <w:t>B</w:t>
      </w:r>
      <w:r w:rsidR="000B7374" w:rsidRPr="000B7374">
        <w:rPr>
          <w:b/>
          <w:bCs/>
          <w:color w:val="0000FF"/>
          <w:sz w:val="28"/>
          <w:szCs w:val="28"/>
          <w:vertAlign w:val="subscript"/>
        </w:rPr>
        <w:t>1</w:t>
      </w:r>
      <w:r w:rsidR="000B7374">
        <w:rPr>
          <w:color w:val="0000FF"/>
        </w:rPr>
        <w:t xml:space="preserve"> &amp; </w:t>
      </w:r>
      <w:r w:rsidR="000B7374" w:rsidRPr="000B7374">
        <w:rPr>
          <w:b/>
          <w:bCs/>
          <w:color w:val="0000FF"/>
          <w:sz w:val="28"/>
          <w:szCs w:val="28"/>
        </w:rPr>
        <w:t>B</w:t>
      </w:r>
      <w:r w:rsidR="000B7374" w:rsidRPr="000B7374">
        <w:rPr>
          <w:b/>
          <w:bCs/>
          <w:color w:val="0000FF"/>
          <w:sz w:val="28"/>
          <w:szCs w:val="28"/>
          <w:vertAlign w:val="subscript"/>
        </w:rPr>
        <w:t>2</w:t>
      </w:r>
      <w:r w:rsidR="000B7374">
        <w:rPr>
          <w:color w:val="0000FF"/>
        </w:rPr>
        <w:t xml:space="preserve"> and </w:t>
      </w:r>
      <w:r w:rsidR="000B7374" w:rsidRPr="000B7374">
        <w:rPr>
          <w:b/>
          <w:bCs/>
          <w:color w:val="0000FF"/>
          <w:sz w:val="28"/>
          <w:szCs w:val="28"/>
        </w:rPr>
        <w:t>B</w:t>
      </w:r>
      <w:r w:rsidR="000B7374" w:rsidRPr="000B7374">
        <w:rPr>
          <w:b/>
          <w:bCs/>
          <w:color w:val="0000FF"/>
          <w:sz w:val="28"/>
          <w:szCs w:val="28"/>
          <w:vertAlign w:val="subscript"/>
        </w:rPr>
        <w:t>2</w:t>
      </w:r>
      <w:r w:rsidR="000B7374">
        <w:rPr>
          <w:color w:val="0000FF"/>
        </w:rPr>
        <w:t xml:space="preserve"> &amp; </w:t>
      </w:r>
      <w:r w:rsidR="000B7374" w:rsidRPr="000B7374">
        <w:rPr>
          <w:b/>
          <w:bCs/>
          <w:color w:val="0000FF"/>
          <w:sz w:val="28"/>
          <w:szCs w:val="28"/>
        </w:rPr>
        <w:t>B</w:t>
      </w:r>
      <w:r w:rsidR="000B7374" w:rsidRPr="000B7374">
        <w:rPr>
          <w:b/>
          <w:bCs/>
          <w:color w:val="0000FF"/>
          <w:sz w:val="28"/>
          <w:szCs w:val="28"/>
          <w:vertAlign w:val="subscript"/>
        </w:rPr>
        <w:t>3</w:t>
      </w:r>
      <w:r w:rsidR="000B7374">
        <w:rPr>
          <w:color w:val="0000FF"/>
        </w:rPr>
        <w:t xml:space="preserve"> is </w:t>
      </w:r>
      <w:r w:rsidR="000B7374" w:rsidRPr="000B7374">
        <w:rPr>
          <w:b/>
          <w:bCs/>
          <w:color w:val="0000FF"/>
          <w:sz w:val="28"/>
          <w:szCs w:val="28"/>
        </w:rPr>
        <w:t>45º</w:t>
      </w:r>
      <w:r w:rsidR="000B7374">
        <w:rPr>
          <w:color w:val="0000FF"/>
        </w:rPr>
        <w:t>.</w:t>
      </w:r>
      <w:r w:rsidR="000B7374">
        <w:rPr>
          <w:color w:val="0000FF"/>
        </w:rPr>
        <w:br/>
        <w:t>Now we can add the three vectors together to get the resultant.</w:t>
      </w:r>
      <w:r w:rsidR="000B7374">
        <w:rPr>
          <w:color w:val="0000FF"/>
        </w:rPr>
        <w:br/>
      </w:r>
      <w:r w:rsidR="000B7374">
        <w:rPr>
          <w:color w:val="0000FF"/>
        </w:rPr>
        <w:br/>
        <w:t xml:space="preserve"> </w:t>
      </w:r>
      <w:r w:rsidR="00C41C75" w:rsidRPr="00C41C75">
        <w:rPr>
          <w:color w:val="FF0000"/>
          <w:position w:val="-432"/>
        </w:rPr>
        <w:object w:dxaOrig="4612" w:dyaOrig="4502" w14:anchorId="4B276FC1">
          <v:shape id="_x0000_i1096" type="#_x0000_t75" style="width:230.4pt;height:225.2pt" o:ole="">
            <v:imagedata r:id="rId184" o:title=""/>
          </v:shape>
          <o:OLEObject Type="Embed" ProgID="FXEquation.Equation" ShapeID="_x0000_i1096" DrawAspect="Content" ObjectID="_1684487580" r:id="rId185"/>
        </w:object>
      </w:r>
      <w:r w:rsidR="000B7374">
        <w:rPr>
          <w:color w:val="0000FF"/>
        </w:rPr>
        <w:t xml:space="preserve"> </w:t>
      </w:r>
      <w:r w:rsidR="004F2244" w:rsidRPr="000B7374">
        <w:rPr>
          <w:color w:val="0000FF"/>
        </w:rPr>
        <w:br/>
      </w:r>
    </w:p>
    <w:p w14:paraId="6AF53545" w14:textId="210C7584" w:rsidR="00F11C2C" w:rsidRDefault="00892192" w:rsidP="0045203C">
      <w:pPr>
        <w:pStyle w:val="ListParagraph"/>
        <w:ind w:left="1440"/>
        <w:rPr>
          <w:b/>
          <w:bCs/>
          <w:color w:val="0000FF"/>
          <w:sz w:val="28"/>
          <w:szCs w:val="28"/>
        </w:rPr>
      </w:pPr>
      <w:r w:rsidRPr="00277669">
        <w:rPr>
          <w:b/>
          <w:bCs/>
          <w:color w:val="0000FF"/>
        </w:rPr>
        <w:lastRenderedPageBreak/>
        <w:t xml:space="preserve">Therefore, the </w:t>
      </w:r>
      <w:r w:rsidR="00277669">
        <w:rPr>
          <w:b/>
          <w:bCs/>
          <w:color w:val="0000FF"/>
        </w:rPr>
        <w:t>resultant</w:t>
      </w:r>
      <w:r w:rsidRPr="00277669">
        <w:rPr>
          <w:b/>
          <w:bCs/>
          <w:color w:val="0000FF"/>
        </w:rPr>
        <w:t xml:space="preserve"> magnetic flux density at </w:t>
      </w:r>
      <w:r w:rsidRPr="00277669">
        <w:rPr>
          <w:b/>
          <w:bCs/>
          <w:color w:val="0000FF"/>
          <w:sz w:val="28"/>
          <w:szCs w:val="28"/>
        </w:rPr>
        <w:t>P</w:t>
      </w:r>
      <w:r w:rsidRPr="00277669">
        <w:rPr>
          <w:b/>
          <w:bCs/>
          <w:color w:val="0000FF"/>
        </w:rPr>
        <w:t xml:space="preserve"> due to the three currents is </w:t>
      </w:r>
      <w:r w:rsidR="00277669" w:rsidRPr="00277669">
        <w:rPr>
          <w:b/>
          <w:bCs/>
          <w:color w:val="0000FF"/>
        </w:rPr>
        <w:t>8 x 10</w:t>
      </w:r>
      <w:r w:rsidR="00277669" w:rsidRPr="00277669">
        <w:rPr>
          <w:b/>
          <w:bCs/>
          <w:color w:val="0000FF"/>
          <w:vertAlign w:val="superscript"/>
        </w:rPr>
        <w:t>-5</w:t>
      </w:r>
      <w:r w:rsidR="00277669" w:rsidRPr="00277669">
        <w:rPr>
          <w:b/>
          <w:bCs/>
          <w:color w:val="0000FF"/>
        </w:rPr>
        <w:t xml:space="preserve"> T.</w:t>
      </w:r>
      <w:r w:rsidR="00CD4F95">
        <w:rPr>
          <w:b/>
          <w:bCs/>
          <w:color w:val="0000FF"/>
        </w:rPr>
        <w:br/>
      </w:r>
      <w:r w:rsidR="00CD4F95">
        <w:rPr>
          <w:b/>
          <w:bCs/>
          <w:color w:val="0000FF"/>
        </w:rPr>
        <w:br/>
        <w:t>Clearly, the direction of the resultant magnetic flux density is given by</w:t>
      </w:r>
      <w:r w:rsidR="00CD4F95">
        <w:rPr>
          <w:b/>
          <w:bCs/>
          <w:color w:val="0000FF"/>
        </w:rPr>
        <w:br/>
      </w:r>
      <w:r w:rsidR="00CD4F95">
        <w:rPr>
          <w:b/>
          <w:bCs/>
          <w:color w:val="0000FF"/>
        </w:rPr>
        <w:br/>
        <w:t xml:space="preserve"> </w:t>
      </w:r>
      <w:r w:rsidR="00CD4F95" w:rsidRPr="00CD4F95">
        <w:rPr>
          <w:b/>
          <w:bCs/>
          <w:color w:val="FF0000"/>
          <w:position w:val="-90"/>
        </w:rPr>
        <w:object w:dxaOrig="1512" w:dyaOrig="1252" w14:anchorId="173E7C12">
          <v:shape id="_x0000_i1097" type="#_x0000_t75" style="width:75.45pt;height:62.8pt" o:ole="">
            <v:imagedata r:id="rId186" o:title=""/>
          </v:shape>
          <o:OLEObject Type="Embed" ProgID="FXEquation.Equation" ShapeID="_x0000_i1097" DrawAspect="Content" ObjectID="_1684487581" r:id="rId187"/>
        </w:object>
      </w:r>
      <w:r w:rsidR="00CD4F95">
        <w:rPr>
          <w:b/>
          <w:bCs/>
          <w:color w:val="0000FF"/>
        </w:rPr>
        <w:t xml:space="preserve"> </w:t>
      </w:r>
      <w:r w:rsidR="003B0CE6" w:rsidRPr="00277669">
        <w:rPr>
          <w:b/>
          <w:bCs/>
          <w:color w:val="0000FF"/>
        </w:rPr>
        <w:br/>
      </w:r>
      <w:r w:rsidR="00CD4F95">
        <w:rPr>
          <w:b/>
          <w:bCs/>
          <w:color w:val="0000FF"/>
        </w:rPr>
        <w:br/>
        <w:t xml:space="preserve">So, the resultant magnetic flux density </w:t>
      </w:r>
      <w:r w:rsidR="000600FF">
        <w:rPr>
          <w:b/>
          <w:bCs/>
          <w:color w:val="0000FF"/>
        </w:rPr>
        <w:t xml:space="preserve">at </w:t>
      </w:r>
      <w:r w:rsidR="000600FF" w:rsidRPr="000600FF">
        <w:rPr>
          <w:b/>
          <w:bCs/>
          <w:color w:val="0000FF"/>
          <w:sz w:val="28"/>
          <w:szCs w:val="28"/>
        </w:rPr>
        <w:t>P</w:t>
      </w:r>
      <w:r w:rsidR="000600FF">
        <w:rPr>
          <w:b/>
          <w:bCs/>
          <w:color w:val="0000FF"/>
        </w:rPr>
        <w:t xml:space="preserve"> has a direction along the same line as </w:t>
      </w:r>
      <w:r w:rsidR="000600FF" w:rsidRPr="000B7374">
        <w:rPr>
          <w:b/>
          <w:bCs/>
          <w:color w:val="0000FF"/>
          <w:sz w:val="28"/>
          <w:szCs w:val="28"/>
        </w:rPr>
        <w:t>B</w:t>
      </w:r>
      <w:r w:rsidR="000600FF" w:rsidRPr="000B7374">
        <w:rPr>
          <w:b/>
          <w:bCs/>
          <w:color w:val="0000FF"/>
          <w:sz w:val="28"/>
          <w:szCs w:val="28"/>
          <w:vertAlign w:val="subscript"/>
        </w:rPr>
        <w:t>2</w:t>
      </w:r>
      <w:r w:rsidR="000600FF">
        <w:rPr>
          <w:b/>
          <w:bCs/>
          <w:color w:val="0000FF"/>
          <w:sz w:val="28"/>
          <w:szCs w:val="28"/>
        </w:rPr>
        <w:t>.</w:t>
      </w:r>
    </w:p>
    <w:p w14:paraId="445DB947" w14:textId="17DD04D9" w:rsidR="000600FF" w:rsidRDefault="000600FF" w:rsidP="000600FF">
      <w:pPr>
        <w:rPr>
          <w:b/>
          <w:bCs/>
          <w:color w:val="0000FF"/>
        </w:rPr>
      </w:pPr>
    </w:p>
    <w:p w14:paraId="150FB7B3" w14:textId="170710B7" w:rsidR="000600FF" w:rsidRDefault="000600FF" w:rsidP="000600FF">
      <w:pPr>
        <w:rPr>
          <w:b/>
          <w:bCs/>
          <w:color w:val="0000FF"/>
        </w:rPr>
      </w:pPr>
    </w:p>
    <w:p w14:paraId="05190949" w14:textId="77777777" w:rsidR="000600FF" w:rsidRPr="000600FF" w:rsidRDefault="000600FF" w:rsidP="000600FF">
      <w:pPr>
        <w:rPr>
          <w:b/>
          <w:bCs/>
          <w:color w:val="0000FF"/>
        </w:rPr>
      </w:pPr>
    </w:p>
    <w:p w14:paraId="25AE84C4" w14:textId="77777777" w:rsidR="00C47352" w:rsidRPr="00474822" w:rsidRDefault="00B74B26" w:rsidP="00330E4D">
      <w:pPr>
        <w:rPr>
          <w:color w:val="0000FF"/>
        </w:rPr>
      </w:pPr>
      <w:r w:rsidRPr="00B74B26">
        <w:rPr>
          <w:b/>
          <w:bCs/>
          <w:color w:val="911E0A"/>
        </w:rPr>
        <w:t>Comment on Module 4</w:t>
      </w:r>
      <w:r w:rsidR="005004EA" w:rsidRPr="00B74B26">
        <w:rPr>
          <w:b/>
          <w:bCs/>
          <w:color w:val="911E0A"/>
        </w:rPr>
        <w:br/>
      </w:r>
      <w:r w:rsidRPr="00474822">
        <w:rPr>
          <w:color w:val="0000FF"/>
        </w:rPr>
        <w:t>Module 4 leads very nicely into Module</w:t>
      </w:r>
      <w:r w:rsidR="00E0302B" w:rsidRPr="00474822">
        <w:rPr>
          <w:color w:val="0000FF"/>
        </w:rPr>
        <w:t xml:space="preserve"> 6</w:t>
      </w:r>
      <w:r w:rsidRPr="00474822">
        <w:rPr>
          <w:color w:val="0000FF"/>
        </w:rPr>
        <w:t xml:space="preserve"> Electromagnetism.</w:t>
      </w:r>
      <w:r w:rsidR="00E0302B" w:rsidRPr="00474822">
        <w:rPr>
          <w:color w:val="0000FF"/>
        </w:rPr>
        <w:t xml:space="preserve">  We have now completed all Syllabus points for Module 4.  </w:t>
      </w:r>
      <w:r w:rsidR="00C47352" w:rsidRPr="00474822">
        <w:rPr>
          <w:color w:val="0000FF"/>
        </w:rPr>
        <w:t>Your teacher should provide you with appropriate practical demonstrations and time for your own practical work.</w:t>
      </w:r>
    </w:p>
    <w:p w14:paraId="255AE76E" w14:textId="77777777" w:rsidR="00C47352" w:rsidRPr="00474822" w:rsidRDefault="00C47352" w:rsidP="00330E4D">
      <w:pPr>
        <w:rPr>
          <w:color w:val="0000FF"/>
        </w:rPr>
      </w:pPr>
    </w:p>
    <w:p w14:paraId="44934B9A" w14:textId="02F4142E" w:rsidR="00E0302B" w:rsidRPr="00474822" w:rsidRDefault="00E0302B" w:rsidP="00330E4D">
      <w:pPr>
        <w:rPr>
          <w:color w:val="0000FF"/>
        </w:rPr>
      </w:pPr>
      <w:r w:rsidRPr="00474822">
        <w:rPr>
          <w:color w:val="0000FF"/>
        </w:rPr>
        <w:t>Your teacher may</w:t>
      </w:r>
      <w:r w:rsidR="00C47352" w:rsidRPr="00474822">
        <w:rPr>
          <w:color w:val="0000FF"/>
        </w:rPr>
        <w:t xml:space="preserve"> also</w:t>
      </w:r>
      <w:r w:rsidRPr="00474822">
        <w:rPr>
          <w:color w:val="0000FF"/>
        </w:rPr>
        <w:t xml:space="preserve"> decide to teach some aspects of Module 6 during Module 4.</w:t>
      </w:r>
      <w:r w:rsidR="00C47352" w:rsidRPr="00474822">
        <w:rPr>
          <w:color w:val="0000FF"/>
        </w:rPr>
        <w:t xml:space="preserve">  </w:t>
      </w:r>
      <w:r w:rsidRPr="00474822">
        <w:rPr>
          <w:color w:val="0000FF"/>
        </w:rPr>
        <w:t xml:space="preserve">Possible topics could </w:t>
      </w:r>
      <w:r w:rsidR="00C47352" w:rsidRPr="00474822">
        <w:rPr>
          <w:color w:val="0000FF"/>
        </w:rPr>
        <w:t>include</w:t>
      </w:r>
      <w:r w:rsidRPr="00474822">
        <w:rPr>
          <w:color w:val="0000FF"/>
        </w:rPr>
        <w:t xml:space="preserve"> </w:t>
      </w:r>
      <w:r w:rsidR="00C47352" w:rsidRPr="00474822">
        <w:rPr>
          <w:color w:val="0000FF"/>
        </w:rPr>
        <w:t>Force on Moving Charges in Magnetic Fields and Force on Current-Carrying Conductors in a Magnetic Field.  It could be argued that these topics fit in with the syllabus for Module 4, even though they are not mentioned in this part of the syllabus.  They are certainly mentioned specifically in the syllabus for Module 6.</w:t>
      </w:r>
    </w:p>
    <w:p w14:paraId="68B6EC85" w14:textId="4C9C92EB" w:rsidR="00C47352" w:rsidRPr="00474822" w:rsidRDefault="00C47352" w:rsidP="00330E4D">
      <w:pPr>
        <w:rPr>
          <w:color w:val="0000FF"/>
        </w:rPr>
      </w:pPr>
    </w:p>
    <w:p w14:paraId="2DBD21BB" w14:textId="56B4ABA8" w:rsidR="00C47352" w:rsidRDefault="00C47352" w:rsidP="00330E4D">
      <w:r w:rsidRPr="00474822">
        <w:rPr>
          <w:color w:val="0000FF"/>
        </w:rPr>
        <w:t>If you need notes on the above topics, please see the Electromagnetism page of my website.</w:t>
      </w:r>
    </w:p>
    <w:p w14:paraId="6C2A36A7" w14:textId="2A7F90B7" w:rsidR="00C47352" w:rsidRDefault="00C47352" w:rsidP="00330E4D"/>
    <w:p w14:paraId="4AC02665" w14:textId="0181CECA" w:rsidR="00474822" w:rsidRDefault="00474822">
      <w:pPr>
        <w:rPr>
          <w:lang w:val="en-US"/>
        </w:rPr>
      </w:pPr>
      <w:r>
        <w:rPr>
          <w:lang w:val="en-US"/>
        </w:rPr>
        <w:br w:type="page"/>
      </w:r>
    </w:p>
    <w:p w14:paraId="4CFD8BA4" w14:textId="77777777" w:rsidR="00474822" w:rsidRPr="009F3021" w:rsidRDefault="00474822" w:rsidP="00474822">
      <w:pPr>
        <w:rPr>
          <w:b/>
          <w:bCs/>
          <w:color w:val="2F5496" w:themeColor="accent1" w:themeShade="BF"/>
          <w:sz w:val="28"/>
        </w:rPr>
      </w:pPr>
      <w:r w:rsidRPr="00813554">
        <w:rPr>
          <w:b/>
          <w:bCs/>
          <w:color w:val="2F5496" w:themeColor="accent1" w:themeShade="BF"/>
          <w:sz w:val="28"/>
        </w:rPr>
        <w:lastRenderedPageBreak/>
        <w:t>BIBLIOGRAPHY</w:t>
      </w:r>
    </w:p>
    <w:p w14:paraId="35E30119" w14:textId="77777777" w:rsidR="00474822" w:rsidRDefault="00474822" w:rsidP="00474822">
      <w:pPr>
        <w:pStyle w:val="BodyText1"/>
        <w:rPr>
          <w:rFonts w:ascii="Times New Roman" w:hAnsi="Times New Roman"/>
          <w:b/>
          <w:bCs/>
          <w:sz w:val="24"/>
        </w:rPr>
      </w:pPr>
    </w:p>
    <w:p w14:paraId="74224359" w14:textId="617EABBC" w:rsidR="00474822" w:rsidRPr="009F3021" w:rsidRDefault="00474822" w:rsidP="00474822">
      <w:pPr>
        <w:pStyle w:val="BodyText1"/>
        <w:numPr>
          <w:ilvl w:val="0"/>
          <w:numId w:val="22"/>
        </w:numPr>
        <w:rPr>
          <w:rFonts w:ascii="Times New Roman" w:hAnsi="Times New Roman"/>
          <w:sz w:val="24"/>
          <w:lang w:val="en-AU"/>
        </w:rPr>
      </w:pPr>
      <w:r w:rsidRPr="003477F4">
        <w:rPr>
          <w:rFonts w:ascii="Times New Roman" w:hAnsi="Times New Roman"/>
          <w:sz w:val="24"/>
        </w:rPr>
        <w:t xml:space="preserve">Halliday, D. &amp; Resnick, R. (1966). </w:t>
      </w:r>
      <w:r w:rsidRPr="003477F4">
        <w:rPr>
          <w:rFonts w:ascii="Times New Roman" w:hAnsi="Times New Roman"/>
          <w:sz w:val="24"/>
          <w:u w:val="single"/>
        </w:rPr>
        <w:t>Physics Parts I &amp; II Combined Edition</w:t>
      </w:r>
      <w:r w:rsidRPr="003477F4">
        <w:rPr>
          <w:rFonts w:ascii="Times New Roman" w:hAnsi="Times New Roman"/>
          <w:sz w:val="24"/>
        </w:rPr>
        <w:t>, New York, Wiley</w:t>
      </w:r>
      <w:r>
        <w:rPr>
          <w:rFonts w:ascii="Times New Roman" w:hAnsi="Times New Roman"/>
          <w:sz w:val="24"/>
        </w:rPr>
        <w:br/>
      </w:r>
    </w:p>
    <w:p w14:paraId="083E4C5B" w14:textId="5903F4B5" w:rsidR="00474822" w:rsidRDefault="00474822" w:rsidP="00474822">
      <w:pPr>
        <w:pStyle w:val="ListParagraph"/>
        <w:numPr>
          <w:ilvl w:val="0"/>
          <w:numId w:val="22"/>
        </w:numPr>
        <w:spacing w:after="200" w:line="276" w:lineRule="auto"/>
      </w:pPr>
      <w:r>
        <w:t xml:space="preserve">Giancoli, D.C., (2008). </w:t>
      </w:r>
      <w:r w:rsidRPr="000D062B">
        <w:rPr>
          <w:u w:val="single"/>
        </w:rPr>
        <w:t xml:space="preserve">Physics for Scientists &amp; Engineers – Volume </w:t>
      </w:r>
      <w:r>
        <w:rPr>
          <w:u w:val="single"/>
        </w:rPr>
        <w:t>I</w:t>
      </w:r>
      <w:r w:rsidRPr="000D062B">
        <w:rPr>
          <w:u w:val="single"/>
        </w:rPr>
        <w:t>I</w:t>
      </w:r>
      <w:r>
        <w:t>, USA, Pearson Education Inc.</w:t>
      </w:r>
      <w:r>
        <w:br/>
      </w:r>
    </w:p>
    <w:p w14:paraId="10FAD540" w14:textId="77777777" w:rsidR="00474822" w:rsidRDefault="00474822" w:rsidP="00474822">
      <w:pPr>
        <w:pStyle w:val="ListParagraph"/>
        <w:numPr>
          <w:ilvl w:val="0"/>
          <w:numId w:val="22"/>
        </w:numPr>
        <w:spacing w:after="200" w:line="276" w:lineRule="auto"/>
      </w:pPr>
      <w:r>
        <w:t xml:space="preserve">Christian, D. &amp; Crossley, W. (1982). </w:t>
      </w:r>
      <w:r>
        <w:rPr>
          <w:u w:val="single"/>
        </w:rPr>
        <w:t>Essential Physics Book One</w:t>
      </w:r>
      <w:r>
        <w:t>, Strathfield, Australia, Sapphire Books Pty Ltd</w:t>
      </w:r>
      <w:r>
        <w:br/>
      </w:r>
    </w:p>
    <w:p w14:paraId="3ADAE04A" w14:textId="77777777" w:rsidR="00236CCE" w:rsidRDefault="00474822" w:rsidP="00474822">
      <w:pPr>
        <w:pStyle w:val="ListParagraph"/>
        <w:numPr>
          <w:ilvl w:val="0"/>
          <w:numId w:val="22"/>
        </w:numPr>
        <w:spacing w:after="200" w:line="276" w:lineRule="auto"/>
      </w:pPr>
      <w:r>
        <w:t xml:space="preserve">Houston, J.G., Reid, D. &amp; Wilson, J.M. (1971). </w:t>
      </w:r>
      <w:r>
        <w:rPr>
          <w:u w:val="single"/>
        </w:rPr>
        <w:t>Multiple Choice Questions for Assessment in Physics</w:t>
      </w:r>
      <w:r>
        <w:t>, London, Heinemann Educational Books</w:t>
      </w:r>
      <w:r w:rsidR="00236CCE">
        <w:br/>
      </w:r>
    </w:p>
    <w:p w14:paraId="2A17BBDB" w14:textId="77777777" w:rsidR="003C7361" w:rsidRDefault="00236CCE" w:rsidP="00474822">
      <w:pPr>
        <w:pStyle w:val="ListParagraph"/>
        <w:numPr>
          <w:ilvl w:val="0"/>
          <w:numId w:val="22"/>
        </w:numPr>
        <w:spacing w:after="200" w:line="276" w:lineRule="auto"/>
      </w:pPr>
      <w:r>
        <w:t>Øgrim</w:t>
      </w:r>
      <w:r w:rsidR="0074398A">
        <w:t xml:space="preserve">, O. &amp; Vaughan, A. E. (1977). </w:t>
      </w:r>
      <w:r w:rsidR="0074398A">
        <w:rPr>
          <w:u w:val="single"/>
        </w:rPr>
        <w:t>SI Quantities and Units in Science</w:t>
      </w:r>
      <w:r w:rsidR="0074398A">
        <w:t>, Marrickville, NSW, Australia, Science Press</w:t>
      </w:r>
      <w:r w:rsidR="003C7361">
        <w:br/>
      </w:r>
    </w:p>
    <w:p w14:paraId="0C4A55B6" w14:textId="2F0B68E3" w:rsidR="00474822" w:rsidRDefault="003C7361" w:rsidP="00474822">
      <w:pPr>
        <w:pStyle w:val="ListParagraph"/>
        <w:numPr>
          <w:ilvl w:val="0"/>
          <w:numId w:val="22"/>
        </w:numPr>
        <w:spacing w:after="200" w:line="276" w:lineRule="auto"/>
      </w:pPr>
      <w:r>
        <w:t xml:space="preserve">Schaum, D. (1977). </w:t>
      </w:r>
      <w:r>
        <w:rPr>
          <w:u w:val="single"/>
        </w:rPr>
        <w:t>Schaum’s Outline Series – Theory and Problems of College Physics 6</w:t>
      </w:r>
      <w:r w:rsidRPr="003C7361">
        <w:rPr>
          <w:u w:val="single"/>
          <w:vertAlign w:val="superscript"/>
        </w:rPr>
        <w:t>th</w:t>
      </w:r>
      <w:r>
        <w:rPr>
          <w:u w:val="single"/>
        </w:rPr>
        <w:t xml:space="preserve"> Edition SI (metric) edition</w:t>
      </w:r>
      <w:r>
        <w:t>, Edited by Van Der Merwe, C. W., New York, McGraw-Hill Book Company</w:t>
      </w:r>
      <w:r w:rsidR="00474822">
        <w:br/>
      </w:r>
    </w:p>
    <w:p w14:paraId="7A4AD0BE" w14:textId="77777777" w:rsidR="009D113C" w:rsidRDefault="00820C70" w:rsidP="00474822">
      <w:pPr>
        <w:pStyle w:val="ListParagraph"/>
        <w:numPr>
          <w:ilvl w:val="0"/>
          <w:numId w:val="22"/>
        </w:numPr>
        <w:spacing w:after="200" w:line="276" w:lineRule="auto"/>
      </w:pPr>
      <w:r>
        <w:t xml:space="preserve">Churchman, L. W. (1976). </w:t>
      </w:r>
      <w:r>
        <w:rPr>
          <w:u w:val="single"/>
        </w:rPr>
        <w:t>Introduction to Circuits</w:t>
      </w:r>
      <w:r>
        <w:t xml:space="preserve">, New York, Holt, </w:t>
      </w:r>
      <w:proofErr w:type="gramStart"/>
      <w:r>
        <w:t>Rinehart</w:t>
      </w:r>
      <w:proofErr w:type="gramEnd"/>
      <w:r>
        <w:t xml:space="preserve"> and Winston</w:t>
      </w:r>
      <w:r w:rsidR="009D113C">
        <w:br/>
      </w:r>
    </w:p>
    <w:p w14:paraId="2C1AABBC" w14:textId="77777777" w:rsidR="009D113C" w:rsidRDefault="009D113C" w:rsidP="00474822">
      <w:pPr>
        <w:pStyle w:val="ListParagraph"/>
        <w:numPr>
          <w:ilvl w:val="0"/>
          <w:numId w:val="22"/>
        </w:numPr>
        <w:spacing w:after="200" w:line="276" w:lineRule="auto"/>
      </w:pPr>
      <w:r>
        <w:t xml:space="preserve">Warren, N.G. (1982). </w:t>
      </w:r>
      <w:r>
        <w:rPr>
          <w:u w:val="single"/>
        </w:rPr>
        <w:t xml:space="preserve">Physics Outlines Core &amp; Electives </w:t>
      </w:r>
      <w:proofErr w:type="gramStart"/>
      <w:r>
        <w:rPr>
          <w:u w:val="single"/>
        </w:rPr>
        <w:t>For</w:t>
      </w:r>
      <w:proofErr w:type="gramEnd"/>
      <w:r>
        <w:rPr>
          <w:u w:val="single"/>
        </w:rPr>
        <w:t xml:space="preserve"> Higher School Certificate Students</w:t>
      </w:r>
      <w:r>
        <w:t>, Rushcutters Bay, NSW, Australia, Pergamon Press</w:t>
      </w:r>
      <w:r>
        <w:br/>
      </w:r>
    </w:p>
    <w:p w14:paraId="0A0D8582" w14:textId="77777777" w:rsidR="006A435A" w:rsidRDefault="006A435A" w:rsidP="00474822">
      <w:pPr>
        <w:pStyle w:val="ListParagraph"/>
        <w:numPr>
          <w:ilvl w:val="0"/>
          <w:numId w:val="22"/>
        </w:numPr>
        <w:spacing w:after="200" w:line="276" w:lineRule="auto"/>
      </w:pPr>
      <w:r>
        <w:t xml:space="preserve">Gardiner, E.D. (1975). </w:t>
      </w:r>
      <w:r>
        <w:rPr>
          <w:u w:val="single"/>
        </w:rPr>
        <w:t>Problems In Physics SI Edition</w:t>
      </w:r>
      <w:r>
        <w:t>, Sydney, McGraw-Hill Book Company</w:t>
      </w:r>
      <w:r>
        <w:br/>
      </w:r>
    </w:p>
    <w:p w14:paraId="1AC6E9A8" w14:textId="4732FC80" w:rsidR="00474822" w:rsidRDefault="00474822" w:rsidP="006A435A">
      <w:pPr>
        <w:spacing w:after="200" w:line="276" w:lineRule="auto"/>
      </w:pPr>
      <w:r>
        <w:br/>
      </w:r>
    </w:p>
    <w:p w14:paraId="19093954" w14:textId="45399FB3" w:rsidR="00AB7833" w:rsidRDefault="00AB7833">
      <w:pPr>
        <w:rPr>
          <w:szCs w:val="20"/>
          <w:lang w:val="en-US"/>
        </w:rPr>
      </w:pPr>
      <w:r>
        <w:br w:type="page"/>
      </w:r>
    </w:p>
    <w:p w14:paraId="267F2549" w14:textId="77777777" w:rsidR="00F47403" w:rsidRPr="00F47403" w:rsidRDefault="00F47403" w:rsidP="00F47403">
      <w:pPr>
        <w:spacing w:after="200" w:line="276" w:lineRule="auto"/>
        <w:rPr>
          <w:color w:val="911E0A"/>
          <w:sz w:val="28"/>
          <w:szCs w:val="28"/>
        </w:rPr>
      </w:pPr>
      <w:r w:rsidRPr="00F47403">
        <w:rPr>
          <w:rFonts w:eastAsiaTheme="majorEastAsia"/>
          <w:b/>
          <w:color w:val="911E0A"/>
          <w:sz w:val="28"/>
          <w:szCs w:val="28"/>
        </w:rPr>
        <w:lastRenderedPageBreak/>
        <w:t>APPENDIX A</w:t>
      </w:r>
      <w:r>
        <w:rPr>
          <w:rFonts w:eastAsiaTheme="majorEastAsia"/>
          <w:b/>
          <w:color w:val="911E0A"/>
          <w:sz w:val="28"/>
          <w:szCs w:val="28"/>
        </w:rPr>
        <w:t xml:space="preserve"> </w:t>
      </w:r>
      <w:r w:rsidRPr="00F47403">
        <w:rPr>
          <w:rFonts w:eastAsiaTheme="majorEastAsia"/>
          <w:b/>
          <w:color w:val="911E0A"/>
          <w:sz w:val="28"/>
          <w:szCs w:val="28"/>
        </w:rPr>
        <w:t xml:space="preserve">- </w:t>
      </w:r>
      <w:r w:rsidRPr="00F47403">
        <w:rPr>
          <w:b/>
          <w:bCs/>
          <w:color w:val="911E0A"/>
          <w:sz w:val="28"/>
          <w:szCs w:val="28"/>
          <w:lang w:val="en-US"/>
        </w:rPr>
        <w:t>Extension Section</w:t>
      </w:r>
    </w:p>
    <w:p w14:paraId="76C633DD" w14:textId="77777777" w:rsidR="00F47403" w:rsidRDefault="00F47403" w:rsidP="00F47403">
      <w:pPr>
        <w:spacing w:line="276" w:lineRule="auto"/>
        <w:contextualSpacing/>
        <w:rPr>
          <w:b/>
          <w:bCs/>
          <w:color w:val="911E0A"/>
          <w:lang w:val="en-US"/>
        </w:rPr>
      </w:pPr>
      <w:r>
        <w:rPr>
          <w:b/>
          <w:bCs/>
          <w:color w:val="911E0A"/>
          <w:lang w:val="en-US"/>
        </w:rPr>
        <w:t xml:space="preserve">The </w:t>
      </w:r>
      <w:r w:rsidRPr="00444AF7">
        <w:rPr>
          <w:b/>
          <w:bCs/>
          <w:color w:val="911E0A"/>
          <w:lang w:val="en-US"/>
        </w:rPr>
        <w:t>Design of Ammeters and Voltmeters</w:t>
      </w:r>
      <w:r>
        <w:rPr>
          <w:b/>
          <w:bCs/>
          <w:color w:val="911E0A"/>
          <w:lang w:val="en-US"/>
        </w:rPr>
        <w:t xml:space="preserve"> (Not required by the syllabus)</w:t>
      </w:r>
    </w:p>
    <w:p w14:paraId="2CC09707" w14:textId="77777777" w:rsidR="00F47403" w:rsidRPr="00444AF7" w:rsidRDefault="00F47403" w:rsidP="00F47403">
      <w:pPr>
        <w:spacing w:line="276" w:lineRule="auto"/>
        <w:contextualSpacing/>
        <w:rPr>
          <w:lang w:val="en-US"/>
        </w:rPr>
      </w:pPr>
      <w:r w:rsidRPr="00444AF7">
        <w:rPr>
          <w:lang w:val="en-US"/>
        </w:rPr>
        <w:t>Analogue ammeters and voltmeters</w:t>
      </w:r>
      <w:r>
        <w:rPr>
          <w:lang w:val="en-US"/>
        </w:rPr>
        <w:t xml:space="preserve"> are based on galvanometers, very sensitive current measuring devices.</w:t>
      </w:r>
    </w:p>
    <w:p w14:paraId="736EB730" w14:textId="77777777" w:rsidR="00F47403" w:rsidRPr="00444AF7" w:rsidRDefault="00F47403" w:rsidP="00F47403">
      <w:pPr>
        <w:spacing w:line="276" w:lineRule="auto"/>
        <w:contextualSpacing/>
        <w:rPr>
          <w:lang w:val="en-US"/>
        </w:rPr>
      </w:pPr>
    </w:p>
    <w:p w14:paraId="7976AFDC" w14:textId="77777777" w:rsidR="00F47403" w:rsidRDefault="00F47403" w:rsidP="00F47403">
      <w:pPr>
        <w:spacing w:line="276" w:lineRule="auto"/>
        <w:contextualSpacing/>
        <w:rPr>
          <w:lang w:val="en-US"/>
        </w:rPr>
      </w:pPr>
      <w:r>
        <w:rPr>
          <w:b/>
          <w:bCs/>
          <w:color w:val="911E0A"/>
          <w:lang w:val="en-US"/>
        </w:rPr>
        <w:t>Ammeters</w:t>
      </w:r>
      <w:r>
        <w:rPr>
          <w:b/>
          <w:bCs/>
          <w:color w:val="911E0A"/>
          <w:lang w:val="en-US"/>
        </w:rPr>
        <w:br/>
      </w:r>
      <w:r>
        <w:rPr>
          <w:lang w:val="en-US"/>
        </w:rPr>
        <w:t xml:space="preserve">Ammeters are placed in </w:t>
      </w:r>
      <w:r w:rsidRPr="00C52642">
        <w:rPr>
          <w:b/>
          <w:bCs/>
          <w:lang w:val="en-US"/>
        </w:rPr>
        <w:t>series</w:t>
      </w:r>
      <w:r>
        <w:rPr>
          <w:lang w:val="en-US"/>
        </w:rPr>
        <w:t xml:space="preserve"> with the current they are measuring and must have a very small resistance so as not to alter that current.  They are designed by placing a </w:t>
      </w:r>
      <w:r w:rsidRPr="00444AF7">
        <w:rPr>
          <w:b/>
          <w:bCs/>
          <w:lang w:val="en-US"/>
        </w:rPr>
        <w:t>shunt resistor</w:t>
      </w:r>
      <w:r>
        <w:rPr>
          <w:lang w:val="en-US"/>
        </w:rPr>
        <w:t xml:space="preserve"> of small value in </w:t>
      </w:r>
      <w:r w:rsidRPr="00EB782F">
        <w:rPr>
          <w:b/>
          <w:bCs/>
          <w:lang w:val="en-US"/>
        </w:rPr>
        <w:t>parallel</w:t>
      </w:r>
      <w:r>
        <w:rPr>
          <w:lang w:val="en-US"/>
        </w:rPr>
        <w:t xml:space="preserve"> with the galvanometer, as shown below.  In the diagram, </w:t>
      </w:r>
      <w:r w:rsidRPr="00C52642">
        <w:rPr>
          <w:b/>
          <w:bCs/>
          <w:sz w:val="28"/>
          <w:szCs w:val="28"/>
          <w:lang w:val="en-US"/>
        </w:rPr>
        <w:t>R</w:t>
      </w:r>
      <w:r w:rsidRPr="00C52642">
        <w:rPr>
          <w:b/>
          <w:bCs/>
          <w:sz w:val="28"/>
          <w:szCs w:val="28"/>
          <w:vertAlign w:val="subscript"/>
          <w:lang w:val="en-US"/>
        </w:rPr>
        <w:t>g</w:t>
      </w:r>
      <w:r>
        <w:rPr>
          <w:lang w:val="en-US"/>
        </w:rPr>
        <w:t xml:space="preserve"> is the resistance of the galvanometer, </w:t>
      </w:r>
      <w:r w:rsidRPr="00C52642">
        <w:rPr>
          <w:b/>
          <w:bCs/>
          <w:sz w:val="28"/>
          <w:szCs w:val="28"/>
          <w:lang w:val="en-US"/>
        </w:rPr>
        <w:t>R</w:t>
      </w:r>
      <w:r w:rsidRPr="00C52642">
        <w:rPr>
          <w:b/>
          <w:bCs/>
          <w:sz w:val="28"/>
          <w:szCs w:val="28"/>
          <w:vertAlign w:val="subscript"/>
          <w:lang w:val="en-US"/>
        </w:rPr>
        <w:t>s</w:t>
      </w:r>
      <w:r>
        <w:rPr>
          <w:lang w:val="en-US"/>
        </w:rPr>
        <w:t xml:space="preserve"> is the shunt resistor, </w:t>
      </w:r>
      <w:proofErr w:type="spellStart"/>
      <w:r w:rsidRPr="00C52642">
        <w:rPr>
          <w:b/>
          <w:bCs/>
          <w:sz w:val="28"/>
          <w:szCs w:val="28"/>
          <w:lang w:val="en-US"/>
        </w:rPr>
        <w:t>i</w:t>
      </w:r>
      <w:proofErr w:type="spellEnd"/>
      <w:r>
        <w:rPr>
          <w:lang w:val="en-US"/>
        </w:rPr>
        <w:t xml:space="preserve"> is the very small current, usually 1 mA, flowing through the galvanometer and </w:t>
      </w:r>
      <w:r w:rsidRPr="00C52642">
        <w:rPr>
          <w:b/>
          <w:bCs/>
          <w:sz w:val="28"/>
          <w:szCs w:val="28"/>
          <w:lang w:val="en-US"/>
        </w:rPr>
        <w:t>I</w:t>
      </w:r>
      <w:r>
        <w:rPr>
          <w:lang w:val="en-US"/>
        </w:rPr>
        <w:t xml:space="preserve"> is the total current flowing in the section of circuit being measured by the ammeter.</w:t>
      </w:r>
    </w:p>
    <w:p w14:paraId="59457BD6" w14:textId="77777777" w:rsidR="00F47403" w:rsidRDefault="00F47403" w:rsidP="00F47403">
      <w:pPr>
        <w:spacing w:line="276" w:lineRule="auto"/>
        <w:contextualSpacing/>
        <w:rPr>
          <w:lang w:val="en-US"/>
        </w:rPr>
      </w:pPr>
    </w:p>
    <w:p w14:paraId="59ACB6C1" w14:textId="77777777" w:rsidR="00F47403" w:rsidRDefault="00F47403" w:rsidP="00F47403">
      <w:pPr>
        <w:spacing w:line="276" w:lineRule="auto"/>
        <w:ind w:left="720" w:firstLine="720"/>
        <w:contextualSpacing/>
        <w:rPr>
          <w:lang w:val="en-US"/>
        </w:rPr>
      </w:pPr>
      <w:r>
        <w:rPr>
          <w:lang w:val="en-US"/>
        </w:rPr>
        <w:object w:dxaOrig="6855" w:dyaOrig="2665" w14:anchorId="5C8595B0">
          <v:shape id="_x0000_i1135" type="#_x0000_t75" style="width:342.7pt;height:133.05pt" o:ole="">
            <v:imagedata r:id="rId188" o:title=""/>
          </v:shape>
          <o:OLEObject Type="Embed" ProgID="FXDraw.Graphic" ShapeID="_x0000_i1135" DrawAspect="Content" ObjectID="_1684487582" r:id="rId189"/>
        </w:object>
      </w:r>
    </w:p>
    <w:p w14:paraId="51EBE72C" w14:textId="77777777" w:rsidR="00F47403" w:rsidRDefault="00F47403" w:rsidP="00F47403">
      <w:pPr>
        <w:spacing w:line="276" w:lineRule="auto"/>
        <w:contextualSpacing/>
        <w:rPr>
          <w:lang w:val="en-US"/>
        </w:rPr>
      </w:pPr>
    </w:p>
    <w:p w14:paraId="621073C0" w14:textId="680AD586" w:rsidR="00F47403" w:rsidRDefault="00F47403" w:rsidP="00F47403">
      <w:pPr>
        <w:spacing w:line="276" w:lineRule="auto"/>
        <w:contextualSpacing/>
        <w:rPr>
          <w:lang w:val="en-US"/>
        </w:rPr>
      </w:pPr>
      <w:r>
        <w:rPr>
          <w:b/>
          <w:bCs/>
          <w:color w:val="911E0A"/>
          <w:lang w:val="en-US"/>
        </w:rPr>
        <w:t>Voltmeters</w:t>
      </w:r>
      <w:r>
        <w:rPr>
          <w:b/>
          <w:bCs/>
          <w:color w:val="911E0A"/>
          <w:lang w:val="en-US"/>
        </w:rPr>
        <w:br/>
      </w:r>
      <w:r>
        <w:rPr>
          <w:lang w:val="en-US"/>
        </w:rPr>
        <w:t xml:space="preserve">Voltmeters are placed in </w:t>
      </w:r>
      <w:r>
        <w:rPr>
          <w:b/>
          <w:bCs/>
          <w:lang w:val="en-US"/>
        </w:rPr>
        <w:t>parallel</w:t>
      </w:r>
      <w:r>
        <w:rPr>
          <w:lang w:val="en-US"/>
        </w:rPr>
        <w:t xml:space="preserve"> with the voltage they are measuring and must have a very large resistance so as not to alter that voltage.  They are designed by placing a </w:t>
      </w:r>
      <w:r w:rsidRPr="00444AF7">
        <w:rPr>
          <w:b/>
          <w:bCs/>
          <w:lang w:val="en-US"/>
        </w:rPr>
        <w:t>resistor</w:t>
      </w:r>
      <w:r>
        <w:rPr>
          <w:lang w:val="en-US"/>
        </w:rPr>
        <w:t xml:space="preserve"> of large value in </w:t>
      </w:r>
      <w:r w:rsidRPr="00EB782F">
        <w:rPr>
          <w:b/>
          <w:bCs/>
          <w:lang w:val="en-US"/>
        </w:rPr>
        <w:t>series</w:t>
      </w:r>
      <w:r>
        <w:rPr>
          <w:lang w:val="en-US"/>
        </w:rPr>
        <w:t xml:space="preserve"> with the galvanometer, as shown below.  In the diagram, </w:t>
      </w:r>
      <w:r w:rsidRPr="00C52642">
        <w:rPr>
          <w:b/>
          <w:bCs/>
          <w:sz w:val="28"/>
          <w:szCs w:val="28"/>
          <w:lang w:val="en-US"/>
        </w:rPr>
        <w:t>R</w:t>
      </w:r>
      <w:r w:rsidRPr="00C52642">
        <w:rPr>
          <w:b/>
          <w:bCs/>
          <w:sz w:val="28"/>
          <w:szCs w:val="28"/>
          <w:vertAlign w:val="subscript"/>
          <w:lang w:val="en-US"/>
        </w:rPr>
        <w:t>g</w:t>
      </w:r>
      <w:r>
        <w:rPr>
          <w:lang w:val="en-US"/>
        </w:rPr>
        <w:t xml:space="preserve"> is the resistance of the galvanometer, </w:t>
      </w:r>
      <w:proofErr w:type="spellStart"/>
      <w:r w:rsidRPr="00C52642">
        <w:rPr>
          <w:b/>
          <w:bCs/>
          <w:sz w:val="28"/>
          <w:szCs w:val="28"/>
          <w:lang w:val="en-US"/>
        </w:rPr>
        <w:t>R</w:t>
      </w:r>
      <w:r w:rsidRPr="00C52642">
        <w:rPr>
          <w:b/>
          <w:bCs/>
          <w:sz w:val="28"/>
          <w:szCs w:val="28"/>
          <w:vertAlign w:val="subscript"/>
          <w:lang w:val="en-US"/>
        </w:rPr>
        <w:t>s</w:t>
      </w:r>
      <w:r>
        <w:rPr>
          <w:b/>
          <w:bCs/>
          <w:sz w:val="28"/>
          <w:szCs w:val="28"/>
          <w:vertAlign w:val="subscript"/>
          <w:lang w:val="en-US"/>
        </w:rPr>
        <w:t>er</w:t>
      </w:r>
      <w:proofErr w:type="spellEnd"/>
      <w:r>
        <w:rPr>
          <w:lang w:val="en-US"/>
        </w:rPr>
        <w:t xml:space="preserve"> is the series resistor, </w:t>
      </w:r>
      <w:proofErr w:type="spellStart"/>
      <w:r w:rsidRPr="00C52642">
        <w:rPr>
          <w:b/>
          <w:bCs/>
          <w:sz w:val="28"/>
          <w:szCs w:val="28"/>
          <w:lang w:val="en-US"/>
        </w:rPr>
        <w:t>i</w:t>
      </w:r>
      <w:proofErr w:type="spellEnd"/>
      <w:r>
        <w:rPr>
          <w:lang w:val="en-US"/>
        </w:rPr>
        <w:t xml:space="preserve"> is the very small current, usually 1 mA, flowing through the galvanometer, </w:t>
      </w:r>
      <w:r w:rsidRPr="00C52642">
        <w:rPr>
          <w:b/>
          <w:bCs/>
          <w:sz w:val="28"/>
          <w:szCs w:val="28"/>
          <w:lang w:val="en-US"/>
        </w:rPr>
        <w:t>I</w:t>
      </w:r>
      <w:r>
        <w:rPr>
          <w:lang w:val="en-US"/>
        </w:rPr>
        <w:t xml:space="preserve"> </w:t>
      </w:r>
      <w:proofErr w:type="gramStart"/>
      <w:r>
        <w:rPr>
          <w:lang w:val="en-US"/>
        </w:rPr>
        <w:t>is</w:t>
      </w:r>
      <w:proofErr w:type="gramEnd"/>
      <w:r>
        <w:rPr>
          <w:lang w:val="en-US"/>
        </w:rPr>
        <w:t xml:space="preserve"> the total current flowing in the section of circuit being measured by the voltmeter and </w:t>
      </w:r>
      <w:r w:rsidRPr="00EB782F">
        <w:rPr>
          <w:b/>
          <w:bCs/>
          <w:sz w:val="28"/>
          <w:szCs w:val="28"/>
          <w:lang w:val="en-US"/>
        </w:rPr>
        <w:t>V</w:t>
      </w:r>
      <w:r>
        <w:rPr>
          <w:lang w:val="en-US"/>
        </w:rPr>
        <w:t xml:space="preserve"> is the voltage being measured across the circuit component of interest, in this case, the resistor </w:t>
      </w:r>
      <w:r w:rsidRPr="00FA5FD7">
        <w:rPr>
          <w:b/>
          <w:bCs/>
          <w:sz w:val="28"/>
          <w:szCs w:val="28"/>
          <w:lang w:val="en-US"/>
        </w:rPr>
        <w:t>R</w:t>
      </w:r>
      <w:r>
        <w:rPr>
          <w:lang w:val="en-US"/>
        </w:rPr>
        <w:t>.</w:t>
      </w:r>
    </w:p>
    <w:p w14:paraId="2C3574C1" w14:textId="77777777" w:rsidR="00F47403" w:rsidRDefault="00F47403" w:rsidP="00F47403">
      <w:pPr>
        <w:spacing w:line="276" w:lineRule="auto"/>
        <w:contextualSpacing/>
        <w:rPr>
          <w:lang w:val="en-US"/>
        </w:rPr>
      </w:pPr>
    </w:p>
    <w:p w14:paraId="19CCC816" w14:textId="77777777" w:rsidR="00F47403" w:rsidRDefault="00F47403" w:rsidP="00F47403">
      <w:pPr>
        <w:spacing w:line="276" w:lineRule="auto"/>
        <w:contextualSpacing/>
        <w:rPr>
          <w:lang w:val="en-US"/>
        </w:rPr>
      </w:pPr>
    </w:p>
    <w:p w14:paraId="6024C1C4" w14:textId="77777777" w:rsidR="00F47403" w:rsidRDefault="00F47403" w:rsidP="00F47403">
      <w:pPr>
        <w:spacing w:line="276" w:lineRule="auto"/>
        <w:contextualSpacing/>
        <w:rPr>
          <w:lang w:val="en-US"/>
        </w:rPr>
      </w:pPr>
      <w:r>
        <w:rPr>
          <w:lang w:val="en-US"/>
        </w:rPr>
        <w:object w:dxaOrig="8910" w:dyaOrig="3019" w14:anchorId="0BCC6AF7">
          <v:shape id="_x0000_i1134" type="#_x0000_t75" style="width:418.75pt;height:141.7pt" o:ole="">
            <v:imagedata r:id="rId190" o:title=""/>
          </v:shape>
          <o:OLEObject Type="Embed" ProgID="FXDraw.Graphic" ShapeID="_x0000_i1134" DrawAspect="Content" ObjectID="_1684487583" r:id="rId191"/>
        </w:object>
      </w:r>
    </w:p>
    <w:p w14:paraId="7D2A6ADE" w14:textId="77777777" w:rsidR="00F47403" w:rsidRDefault="00F47403" w:rsidP="00F47403">
      <w:pPr>
        <w:spacing w:line="276" w:lineRule="auto"/>
        <w:contextualSpacing/>
        <w:rPr>
          <w:lang w:val="en-US"/>
        </w:rPr>
      </w:pPr>
    </w:p>
    <w:p w14:paraId="5F52D1B7" w14:textId="77777777" w:rsidR="00F47403" w:rsidRPr="001E1A4F" w:rsidRDefault="00F47403" w:rsidP="00F47403">
      <w:pPr>
        <w:spacing w:line="276" w:lineRule="auto"/>
        <w:contextualSpacing/>
        <w:rPr>
          <w:b/>
          <w:bCs/>
          <w:color w:val="0000FF"/>
          <w:lang w:val="en-US"/>
        </w:rPr>
      </w:pPr>
      <w:r w:rsidRPr="001E1A4F">
        <w:rPr>
          <w:b/>
          <w:bCs/>
          <w:color w:val="0000FF"/>
          <w:lang w:val="en-US"/>
        </w:rPr>
        <w:t>Example Questions</w:t>
      </w:r>
    </w:p>
    <w:p w14:paraId="0744381E" w14:textId="77777777" w:rsidR="00F47403" w:rsidRPr="001E1A4F" w:rsidRDefault="00F47403" w:rsidP="00F47403">
      <w:pPr>
        <w:spacing w:line="276" w:lineRule="auto"/>
        <w:contextualSpacing/>
        <w:rPr>
          <w:color w:val="0000FF"/>
          <w:lang w:val="en-US"/>
        </w:rPr>
      </w:pPr>
    </w:p>
    <w:p w14:paraId="5F299A2F" w14:textId="77777777" w:rsidR="00F47403" w:rsidRDefault="00F47403" w:rsidP="00F47403">
      <w:pPr>
        <w:pStyle w:val="ListParagraph"/>
        <w:numPr>
          <w:ilvl w:val="0"/>
          <w:numId w:val="29"/>
        </w:numPr>
        <w:spacing w:line="276" w:lineRule="auto"/>
        <w:ind w:left="357" w:hanging="357"/>
        <w:rPr>
          <w:color w:val="0000FF"/>
          <w:lang w:val="en-US"/>
        </w:rPr>
      </w:pPr>
      <w:r>
        <w:rPr>
          <w:color w:val="0000FF"/>
          <w:lang w:val="en-US"/>
        </w:rPr>
        <w:t>A galvanometer has a resistance of 100</w:t>
      </w:r>
      <w:r w:rsidRPr="001E1A4F">
        <w:rPr>
          <w:rFonts w:ascii="Symbol" w:hAnsi="Symbol"/>
          <w:color w:val="0000FF"/>
          <w:lang w:val="en-US"/>
        </w:rPr>
        <w:t>W</w:t>
      </w:r>
      <w:r>
        <w:rPr>
          <w:color w:val="0000FF"/>
          <w:lang w:val="en-US"/>
        </w:rPr>
        <w:t xml:space="preserve"> and gives a deflection of its pointer right across the scale (full-scale deflection, </w:t>
      </w:r>
      <w:proofErr w:type="spellStart"/>
      <w:r>
        <w:rPr>
          <w:color w:val="0000FF"/>
          <w:lang w:val="en-US"/>
        </w:rPr>
        <w:t>fsd</w:t>
      </w:r>
      <w:proofErr w:type="spellEnd"/>
      <w:r>
        <w:rPr>
          <w:color w:val="0000FF"/>
          <w:lang w:val="en-US"/>
        </w:rPr>
        <w:t>) for 1 mA of current.  What shunt resistor is needed for this meter to be capable of reading 5 A?</w:t>
      </w:r>
      <w:r>
        <w:rPr>
          <w:color w:val="0000FF"/>
          <w:lang w:val="en-US"/>
        </w:rPr>
        <w:br/>
      </w:r>
    </w:p>
    <w:p w14:paraId="5A0CDB42" w14:textId="77777777" w:rsidR="00F47403" w:rsidRDefault="00F47403" w:rsidP="00F47403">
      <w:pPr>
        <w:pStyle w:val="ListParagraph"/>
        <w:numPr>
          <w:ilvl w:val="0"/>
          <w:numId w:val="29"/>
        </w:numPr>
        <w:spacing w:line="276" w:lineRule="auto"/>
        <w:ind w:left="357" w:hanging="357"/>
        <w:rPr>
          <w:color w:val="0000FF"/>
          <w:lang w:val="en-US"/>
        </w:rPr>
      </w:pPr>
      <w:r>
        <w:rPr>
          <w:color w:val="0000FF"/>
          <w:lang w:val="en-US"/>
        </w:rPr>
        <w:t>A galvanometer has a resistance of 100</w:t>
      </w:r>
      <w:r w:rsidRPr="001E1A4F">
        <w:rPr>
          <w:rFonts w:ascii="Symbol" w:hAnsi="Symbol"/>
          <w:color w:val="0000FF"/>
          <w:lang w:val="en-US"/>
        </w:rPr>
        <w:t>W</w:t>
      </w:r>
      <w:r>
        <w:rPr>
          <w:color w:val="0000FF"/>
          <w:lang w:val="en-US"/>
        </w:rPr>
        <w:t xml:space="preserve"> and gives a full-scale deflection for 1 mA of current.  Calculate the size of the resistor we need to place in series with the galvanometer to enable the meter to read 10 V full-scale?</w:t>
      </w:r>
    </w:p>
    <w:p w14:paraId="3A44592E" w14:textId="77777777" w:rsidR="00F47403" w:rsidRDefault="00F47403" w:rsidP="00F47403">
      <w:pPr>
        <w:spacing w:line="276" w:lineRule="auto"/>
        <w:rPr>
          <w:color w:val="0000FF"/>
          <w:lang w:val="en-US"/>
        </w:rPr>
      </w:pPr>
    </w:p>
    <w:p w14:paraId="6B1E0A42" w14:textId="77777777" w:rsidR="00F47403" w:rsidRPr="00D4698D" w:rsidRDefault="00F47403" w:rsidP="00F47403">
      <w:pPr>
        <w:spacing w:line="276" w:lineRule="auto"/>
        <w:rPr>
          <w:b/>
          <w:bCs/>
          <w:color w:val="0000FF"/>
          <w:lang w:val="en-US"/>
        </w:rPr>
      </w:pPr>
      <w:r w:rsidRPr="00D4698D">
        <w:rPr>
          <w:b/>
          <w:bCs/>
          <w:color w:val="0000FF"/>
          <w:lang w:val="en-US"/>
        </w:rPr>
        <w:t>Solutions</w:t>
      </w:r>
    </w:p>
    <w:p w14:paraId="7A7C69ED" w14:textId="77777777" w:rsidR="00F47403" w:rsidRDefault="00F47403" w:rsidP="00F47403">
      <w:pPr>
        <w:spacing w:line="276" w:lineRule="auto"/>
        <w:rPr>
          <w:color w:val="0000FF"/>
          <w:lang w:val="en-US"/>
        </w:rPr>
      </w:pPr>
    </w:p>
    <w:p w14:paraId="11F8B54B" w14:textId="77777777" w:rsidR="00F47403" w:rsidRDefault="00F47403" w:rsidP="00F47403">
      <w:pPr>
        <w:pStyle w:val="ListParagraph"/>
        <w:numPr>
          <w:ilvl w:val="0"/>
          <w:numId w:val="30"/>
        </w:numPr>
        <w:spacing w:line="276" w:lineRule="auto"/>
        <w:ind w:left="357" w:hanging="357"/>
        <w:rPr>
          <w:color w:val="0000FF"/>
          <w:lang w:val="en-US"/>
        </w:rPr>
      </w:pPr>
      <w:r>
        <w:rPr>
          <w:color w:val="0000FF"/>
          <w:lang w:val="en-US"/>
        </w:rPr>
        <w:t>Using the circuit diagram above showing the design of an ammeter, we have that:</w:t>
      </w:r>
      <w:r>
        <w:rPr>
          <w:color w:val="0000FF"/>
          <w:lang w:val="en-US"/>
        </w:rPr>
        <w:br/>
      </w:r>
      <w:r>
        <w:rPr>
          <w:color w:val="0000FF"/>
          <w:lang w:val="en-US"/>
        </w:rPr>
        <w:br/>
        <w:t xml:space="preserve">                    </w:t>
      </w:r>
      <w:r w:rsidRPr="0024626E">
        <w:rPr>
          <w:color w:val="FF0000"/>
          <w:position w:val="-140"/>
          <w:lang w:val="en-US"/>
        </w:rPr>
        <w:object w:dxaOrig="5192" w:dyaOrig="1577" w14:anchorId="3C303A08">
          <v:shape id="_x0000_i1136" type="#_x0000_t75" style="width:289.75pt;height:88.15pt" o:ole="">
            <v:imagedata r:id="rId192" o:title=""/>
          </v:shape>
          <o:OLEObject Type="Embed" ProgID="FXEquation.Equation" ShapeID="_x0000_i1136" DrawAspect="Content" ObjectID="_1684487584" r:id="rId193"/>
        </w:object>
      </w:r>
      <w:r>
        <w:rPr>
          <w:color w:val="0000FF"/>
          <w:lang w:val="en-US"/>
        </w:rPr>
        <w:t xml:space="preserve"> </w:t>
      </w:r>
      <w:r>
        <w:rPr>
          <w:color w:val="0000FF"/>
          <w:lang w:val="en-US"/>
        </w:rPr>
        <w:br/>
      </w:r>
      <w:r>
        <w:rPr>
          <w:color w:val="0000FF"/>
          <w:lang w:val="en-US"/>
        </w:rPr>
        <w:br/>
        <w:t xml:space="preserve">Therefore, the size of the shunt resistor required is </w:t>
      </w:r>
      <w:r w:rsidRPr="00AF33F5">
        <w:rPr>
          <w:b/>
          <w:bCs/>
          <w:color w:val="0000FF"/>
          <w:lang w:val="en-US"/>
        </w:rPr>
        <w:t>0.02</w:t>
      </w:r>
      <w:r>
        <w:rPr>
          <w:b/>
          <w:bCs/>
          <w:color w:val="0000FF"/>
          <w:lang w:val="en-US"/>
        </w:rPr>
        <w:t xml:space="preserve"> </w:t>
      </w:r>
      <w:r w:rsidRPr="00AF33F5">
        <w:rPr>
          <w:rFonts w:ascii="Symbol" w:hAnsi="Symbol"/>
          <w:b/>
          <w:bCs/>
          <w:color w:val="0000FF"/>
          <w:lang w:val="en-US"/>
        </w:rPr>
        <w:t>W</w:t>
      </w:r>
      <w:r>
        <w:rPr>
          <w:color w:val="0000FF"/>
          <w:lang w:val="en-US"/>
        </w:rPr>
        <w:t>.</w:t>
      </w:r>
      <w:r>
        <w:rPr>
          <w:color w:val="0000FF"/>
          <w:lang w:val="en-US"/>
        </w:rPr>
        <w:br/>
      </w:r>
      <w:r>
        <w:rPr>
          <w:color w:val="0000FF"/>
          <w:lang w:val="en-US"/>
        </w:rPr>
        <w:br/>
      </w:r>
    </w:p>
    <w:p w14:paraId="0D4FAC08" w14:textId="77777777" w:rsidR="00F47403" w:rsidRDefault="00F47403" w:rsidP="00F47403">
      <w:pPr>
        <w:pStyle w:val="ListParagraph"/>
        <w:numPr>
          <w:ilvl w:val="0"/>
          <w:numId w:val="30"/>
        </w:numPr>
        <w:spacing w:line="276" w:lineRule="auto"/>
        <w:ind w:left="357" w:hanging="357"/>
        <w:rPr>
          <w:color w:val="0000FF"/>
          <w:lang w:val="en-US"/>
        </w:rPr>
      </w:pPr>
      <w:r>
        <w:rPr>
          <w:color w:val="0000FF"/>
          <w:lang w:val="en-US"/>
        </w:rPr>
        <w:t>Using the circuit diagram above showing the design of a voltmeter, we have that:</w:t>
      </w:r>
      <w:r>
        <w:rPr>
          <w:color w:val="0000FF"/>
          <w:lang w:val="en-US"/>
        </w:rPr>
        <w:br/>
      </w:r>
      <w:r>
        <w:rPr>
          <w:color w:val="0000FF"/>
          <w:lang w:val="en-US"/>
        </w:rPr>
        <w:br/>
        <w:t xml:space="preserve">                   </w:t>
      </w:r>
      <w:r w:rsidRPr="0024626E">
        <w:rPr>
          <w:color w:val="FF0000"/>
          <w:position w:val="-132"/>
          <w:lang w:val="en-US"/>
        </w:rPr>
        <w:object w:dxaOrig="5757" w:dyaOrig="1497" w14:anchorId="212F1681">
          <v:shape id="_x0000_i1137" type="#_x0000_t75" style="width:324.85pt;height:84.65pt" o:ole="">
            <v:imagedata r:id="rId194" o:title=""/>
          </v:shape>
          <o:OLEObject Type="Embed" ProgID="FXEquation.Equation" ShapeID="_x0000_i1137" DrawAspect="Content" ObjectID="_1684487585" r:id="rId195"/>
        </w:object>
      </w:r>
      <w:r>
        <w:rPr>
          <w:color w:val="0000FF"/>
          <w:lang w:val="en-US"/>
        </w:rPr>
        <w:t xml:space="preserve"> </w:t>
      </w:r>
      <w:r>
        <w:rPr>
          <w:color w:val="0000FF"/>
          <w:lang w:val="en-US"/>
        </w:rPr>
        <w:br/>
      </w:r>
      <w:r>
        <w:rPr>
          <w:color w:val="0000FF"/>
          <w:lang w:val="en-US"/>
        </w:rPr>
        <w:br/>
        <w:t xml:space="preserve">Therefore, the size of the series resistor required is </w:t>
      </w:r>
      <w:r>
        <w:rPr>
          <w:b/>
          <w:bCs/>
          <w:color w:val="0000FF"/>
          <w:lang w:val="en-US"/>
        </w:rPr>
        <w:t xml:space="preserve">9900 </w:t>
      </w:r>
      <w:r w:rsidRPr="00AF33F5">
        <w:rPr>
          <w:rFonts w:ascii="Symbol" w:hAnsi="Symbol"/>
          <w:b/>
          <w:bCs/>
          <w:color w:val="0000FF"/>
          <w:lang w:val="en-US"/>
        </w:rPr>
        <w:t>W</w:t>
      </w:r>
      <w:r>
        <w:rPr>
          <w:color w:val="0000FF"/>
          <w:lang w:val="en-US"/>
        </w:rPr>
        <w:t>.</w:t>
      </w:r>
      <w:r>
        <w:rPr>
          <w:color w:val="0000FF"/>
          <w:lang w:val="en-US"/>
        </w:rPr>
        <w:br/>
      </w:r>
    </w:p>
    <w:p w14:paraId="448761B5" w14:textId="77777777" w:rsidR="00F47403" w:rsidRDefault="00F47403" w:rsidP="00F47403">
      <w:pPr>
        <w:spacing w:line="276" w:lineRule="auto"/>
        <w:rPr>
          <w:color w:val="0000FF"/>
          <w:lang w:val="en-US"/>
        </w:rPr>
      </w:pPr>
    </w:p>
    <w:p w14:paraId="18BC3C71" w14:textId="77777777" w:rsidR="00F47403" w:rsidRPr="00864B45" w:rsidRDefault="00F47403" w:rsidP="00F47403">
      <w:pPr>
        <w:spacing w:line="276" w:lineRule="auto"/>
        <w:rPr>
          <w:color w:val="0000FF"/>
          <w:lang w:val="en-US"/>
        </w:rPr>
      </w:pPr>
      <w:r>
        <w:rPr>
          <w:color w:val="0000FF"/>
          <w:lang w:val="en-US"/>
        </w:rPr>
        <w:t>Clearly, designing ammeters and voltmeters is a very straight forward procedure.</w:t>
      </w:r>
    </w:p>
    <w:p w14:paraId="08676CCF" w14:textId="77777777" w:rsidR="00F47403" w:rsidRPr="001E1A4F" w:rsidRDefault="00F47403" w:rsidP="00F47403">
      <w:pPr>
        <w:spacing w:line="276" w:lineRule="auto"/>
        <w:contextualSpacing/>
        <w:rPr>
          <w:color w:val="0000FF"/>
          <w:lang w:val="en-US"/>
        </w:rPr>
      </w:pPr>
    </w:p>
    <w:p w14:paraId="02C5E5B2" w14:textId="77777777" w:rsidR="00F47403" w:rsidRPr="00444AF7" w:rsidRDefault="00F47403" w:rsidP="00F47403">
      <w:pPr>
        <w:spacing w:line="276" w:lineRule="auto"/>
        <w:contextualSpacing/>
        <w:rPr>
          <w:lang w:val="en-US"/>
        </w:rPr>
      </w:pPr>
    </w:p>
    <w:p w14:paraId="7D097C62" w14:textId="77777777" w:rsidR="00F47403" w:rsidRPr="00444AF7" w:rsidRDefault="00F47403" w:rsidP="00F47403">
      <w:pPr>
        <w:spacing w:line="276" w:lineRule="auto"/>
        <w:contextualSpacing/>
        <w:rPr>
          <w:b/>
          <w:bCs/>
          <w:lang w:val="en-US"/>
        </w:rPr>
      </w:pPr>
      <w:r w:rsidRPr="00444AF7">
        <w:rPr>
          <w:sz w:val="40"/>
          <w:szCs w:val="40"/>
          <w:lang w:val="en-US"/>
        </w:rPr>
        <w:br/>
      </w:r>
      <w:bookmarkStart w:id="1" w:name="h.8qpgsvit3cbu" w:colFirst="0" w:colLast="0"/>
      <w:bookmarkStart w:id="2" w:name="_PHYSICS_YEAR_12"/>
      <w:bookmarkEnd w:id="1"/>
      <w:bookmarkEnd w:id="2"/>
    </w:p>
    <w:p w14:paraId="6FF5A793" w14:textId="77777777" w:rsidR="00F47403" w:rsidRPr="00444AF7" w:rsidRDefault="00F47403" w:rsidP="00F47403">
      <w:pPr>
        <w:rPr>
          <w:b/>
          <w:bCs/>
          <w:lang w:val="en-US"/>
        </w:rPr>
      </w:pPr>
    </w:p>
    <w:p w14:paraId="3E2A996E" w14:textId="77777777" w:rsidR="00F47403" w:rsidRPr="00FE6C32" w:rsidRDefault="00F47403" w:rsidP="00F47403">
      <w:pPr>
        <w:spacing w:line="276" w:lineRule="auto"/>
        <w:ind w:left="360"/>
        <w:contextualSpacing/>
        <w:rPr>
          <w:b/>
          <w:bCs/>
          <w:color w:val="0000FF"/>
          <w:lang w:val="en-US"/>
        </w:rPr>
      </w:pPr>
    </w:p>
    <w:p w14:paraId="1AF6FB6E" w14:textId="77777777" w:rsidR="00F47403" w:rsidRPr="00AB7833" w:rsidRDefault="00F47403" w:rsidP="00F47403">
      <w:pPr>
        <w:spacing w:after="200" w:line="276" w:lineRule="auto"/>
        <w:rPr>
          <w:color w:val="911E0A"/>
        </w:rPr>
      </w:pPr>
      <w:r w:rsidRPr="00AB7833">
        <w:rPr>
          <w:rFonts w:eastAsiaTheme="majorEastAsia"/>
          <w:b/>
          <w:color w:val="911E0A"/>
          <w:sz w:val="28"/>
          <w:szCs w:val="28"/>
        </w:rPr>
        <w:lastRenderedPageBreak/>
        <w:t xml:space="preserve">APPENDIX </w:t>
      </w:r>
      <w:r>
        <w:rPr>
          <w:rFonts w:eastAsiaTheme="majorEastAsia"/>
          <w:b/>
          <w:color w:val="911E0A"/>
          <w:sz w:val="28"/>
          <w:szCs w:val="28"/>
        </w:rPr>
        <w:t>B</w:t>
      </w:r>
    </w:p>
    <w:p w14:paraId="10187D16" w14:textId="77777777" w:rsidR="00F47403" w:rsidRDefault="00F47403" w:rsidP="00F47403">
      <w:pPr>
        <w:rPr>
          <w:b/>
          <w:color w:val="911E0A"/>
        </w:rPr>
      </w:pPr>
      <w:r w:rsidRPr="00112AA9">
        <w:rPr>
          <w:b/>
          <w:color w:val="911E0A"/>
        </w:rPr>
        <w:t xml:space="preserve">Statement of Syllabus Content Covered in these </w:t>
      </w:r>
      <w:proofErr w:type="gramStart"/>
      <w:r w:rsidRPr="00112AA9">
        <w:rPr>
          <w:b/>
          <w:color w:val="911E0A"/>
        </w:rPr>
        <w:t>Note</w:t>
      </w:r>
      <w:r>
        <w:rPr>
          <w:b/>
          <w:color w:val="911E0A"/>
        </w:rPr>
        <w:t>s</w:t>
      </w:r>
      <w:proofErr w:type="gramEnd"/>
    </w:p>
    <w:p w14:paraId="16836B78" w14:textId="77777777" w:rsidR="00F47403" w:rsidRPr="00F84F4A" w:rsidRDefault="00F47403" w:rsidP="00F47403">
      <w:pPr>
        <w:rPr>
          <w:b/>
          <w:color w:val="911E0A"/>
        </w:rPr>
      </w:pPr>
    </w:p>
    <w:p w14:paraId="4ABE9018" w14:textId="77777777" w:rsidR="00F47403" w:rsidRDefault="00F47403" w:rsidP="00F47403">
      <w:r>
        <w:t xml:space="preserve">The following indicates the specific content from the </w:t>
      </w:r>
      <w:r w:rsidRPr="00D551A2">
        <w:rPr>
          <w:b/>
        </w:rPr>
        <w:t>Stage 6 Physics Syllabus</w:t>
      </w:r>
      <w:r>
        <w:t xml:space="preserve"> that has been covered in the notes, worksheets &amp; practicals provided on the </w:t>
      </w:r>
      <w:r w:rsidRPr="00AB7833">
        <w:rPr>
          <w:b/>
          <w:bCs/>
        </w:rPr>
        <w:t>Electricity and Magnetism</w:t>
      </w:r>
      <w:r w:rsidRPr="00802596">
        <w:rPr>
          <w:b/>
          <w:bCs/>
        </w:rPr>
        <w:t xml:space="preserve"> Module</w:t>
      </w:r>
      <w:r>
        <w:t xml:space="preserve"> web page.</w:t>
      </w:r>
    </w:p>
    <w:p w14:paraId="0BAAB6B9" w14:textId="77777777" w:rsidR="00F47403" w:rsidRDefault="00F47403" w:rsidP="00F47403"/>
    <w:p w14:paraId="2F308E0E" w14:textId="77777777" w:rsidR="00F47403" w:rsidRDefault="00F47403" w:rsidP="00F47403">
      <w:r>
        <w:t>The resources on this website are meant to supplement the work you do in class NOT replace it.  The notes will always provide you with a comprehensive and accurate set of notes on the Module under study.  The worksheets will provide some introduction &amp; practice to appropriate problem-solving skills for the topic.  You will need to do much more problem-solving practice than just what is provided on this website.  The practicals section will provide some experiments relevant to the topic but again you will need to do more than just what is suggested here.  Your teacher should provide you with much more problem-solving &amp; practical experience than you will find on this website.</w:t>
      </w:r>
    </w:p>
    <w:p w14:paraId="74C6876C" w14:textId="77777777" w:rsidR="00F47403" w:rsidRDefault="00F47403" w:rsidP="00F47403"/>
    <w:p w14:paraId="7F46405A" w14:textId="77777777" w:rsidR="00F47403" w:rsidRDefault="00F47403" w:rsidP="00F47403">
      <w:r>
        <w:t xml:space="preserve">The content statements that are </w:t>
      </w:r>
      <w:r w:rsidRPr="00F831CD">
        <w:rPr>
          <w:b/>
          <w:color w:val="FF0000"/>
        </w:rPr>
        <w:t>ticked</w:t>
      </w:r>
      <w:r>
        <w:t xml:space="preserve"> have been covered.  Those left without a tick have either not been covered at all or have been only partially covered.  These are mainly content statements requiring practical work of some kind.</w:t>
      </w:r>
    </w:p>
    <w:p w14:paraId="451FC24B" w14:textId="77777777" w:rsidR="00F47403" w:rsidRDefault="00F47403" w:rsidP="00F47403"/>
    <w:p w14:paraId="6E6D8BFD" w14:textId="77777777" w:rsidR="00F47403" w:rsidRDefault="00F47403" w:rsidP="00F47403"/>
    <w:p w14:paraId="7BA05374" w14:textId="77777777" w:rsidR="00F47403" w:rsidRDefault="00F47403" w:rsidP="00F47403">
      <w:pPr>
        <w:rPr>
          <w:b/>
          <w:bCs/>
          <w:color w:val="0000FF"/>
        </w:rPr>
      </w:pPr>
      <w:r w:rsidRPr="00AB7833">
        <w:rPr>
          <w:b/>
          <w:bCs/>
          <w:color w:val="0000FF"/>
        </w:rPr>
        <w:t>Content</w:t>
      </w:r>
    </w:p>
    <w:p w14:paraId="50AE94BB" w14:textId="77777777" w:rsidR="00F47403" w:rsidRDefault="00F47403" w:rsidP="00F47403">
      <w:pPr>
        <w:rPr>
          <w:b/>
          <w:bCs/>
          <w:color w:val="0000FF"/>
        </w:rPr>
      </w:pPr>
    </w:p>
    <w:p w14:paraId="548CB30F" w14:textId="77777777" w:rsidR="00F47403" w:rsidRPr="002900BE" w:rsidRDefault="00F47403" w:rsidP="00F47403">
      <w:pPr>
        <w:pStyle w:val="Heading4"/>
        <w:spacing w:line="276" w:lineRule="auto"/>
        <w:rPr>
          <w:rFonts w:ascii="Times New Roman" w:hAnsi="Times New Roman" w:cs="Times New Roman"/>
          <w:b/>
          <w:bCs/>
          <w:color w:val="0000FF"/>
        </w:rPr>
      </w:pPr>
      <w:r w:rsidRPr="002900BE">
        <w:rPr>
          <w:rFonts w:ascii="Times New Roman" w:hAnsi="Times New Roman" w:cs="Times New Roman"/>
          <w:b/>
          <w:bCs/>
          <w:color w:val="0000FF"/>
        </w:rPr>
        <w:t>Electrostatics</w:t>
      </w:r>
    </w:p>
    <w:p w14:paraId="34BE1A38" w14:textId="77777777" w:rsidR="00F47403" w:rsidRDefault="00F47403" w:rsidP="00F47403">
      <w:r w:rsidRPr="002900BE">
        <w:rPr>
          <w:b/>
          <w:color w:val="0000FF"/>
        </w:rPr>
        <w:t>Inquiry question</w:t>
      </w:r>
      <w:r w:rsidRPr="002900BE">
        <w:rPr>
          <w:color w:val="0000FF"/>
        </w:rPr>
        <w:t xml:space="preserve">: </w:t>
      </w:r>
      <w:r>
        <w:t>How do charged objects interact with other charged objects and with neutral objects?</w:t>
      </w:r>
    </w:p>
    <w:p w14:paraId="7C00B307" w14:textId="77777777" w:rsidR="00F47403" w:rsidRDefault="00F47403" w:rsidP="00F47403"/>
    <w:p w14:paraId="41E107D5" w14:textId="77777777" w:rsidR="00F47403" w:rsidRDefault="00F47403" w:rsidP="00F47403">
      <w:pPr>
        <w:spacing w:after="80"/>
      </w:pPr>
      <w:r>
        <w:t>Students:</w:t>
      </w:r>
    </w:p>
    <w:p w14:paraId="70F64C9E" w14:textId="77777777" w:rsidR="00F47403" w:rsidRDefault="00F47403" w:rsidP="00F47403">
      <w:pPr>
        <w:numPr>
          <w:ilvl w:val="0"/>
          <w:numId w:val="24"/>
        </w:numPr>
        <w:spacing w:line="276" w:lineRule="auto"/>
        <w:ind w:left="360" w:hanging="360"/>
        <w:contextualSpacing/>
      </w:pPr>
      <w:r>
        <w:t xml:space="preserve">conduct investigations to describe and analyse qualitatively and quantitatively: </w:t>
      </w:r>
      <w:r>
        <w:rPr>
          <w:noProof/>
        </w:rPr>
        <w:drawing>
          <wp:inline distT="114300" distB="114300" distL="114300" distR="114300" wp14:anchorId="7CA93A74" wp14:editId="03346450">
            <wp:extent cx="123825" cy="104775"/>
            <wp:effectExtent l="0" t="0" r="9525" b="9525"/>
            <wp:docPr id="121" name="image16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68.png" title="Critical and creative thinking icon"/>
                    <pic:cNvPicPr preferRelativeResize="0"/>
                  </pic:nvPicPr>
                  <pic:blipFill>
                    <a:blip r:embed="rId196"/>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0BF90165" wp14:editId="6AB7393D">
            <wp:extent cx="133350" cy="104775"/>
            <wp:effectExtent l="0" t="0" r="0" b="9525"/>
            <wp:docPr id="274" name="image33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32.png" title=" Information and communication technology capability icon"/>
                    <pic:cNvPicPr preferRelativeResize="0"/>
                  </pic:nvPicPr>
                  <pic:blipFill>
                    <a:blip r:embed="rId197"/>
                    <a:srcRect/>
                    <a:stretch>
                      <a:fillRect/>
                    </a:stretch>
                  </pic:blipFill>
                  <pic:spPr>
                    <a:xfrm>
                      <a:off x="0" y="0"/>
                      <a:ext cx="133350" cy="104775"/>
                    </a:xfrm>
                    <a:prstGeom prst="rect">
                      <a:avLst/>
                    </a:prstGeom>
                    <a:ln/>
                  </pic:spPr>
                </pic:pic>
              </a:graphicData>
            </a:graphic>
          </wp:inline>
        </w:drawing>
      </w:r>
      <w:r>
        <w:t xml:space="preserve"> </w:t>
      </w:r>
      <w:r w:rsidRPr="00F831CD">
        <w:rPr>
          <w:color w:val="FF0000"/>
          <w:sz w:val="40"/>
          <w:szCs w:val="40"/>
          <w:lang w:val="en-US"/>
        </w:rPr>
        <w:sym w:font="Wingdings" w:char="F0FC"/>
      </w:r>
    </w:p>
    <w:p w14:paraId="33E64C39" w14:textId="77777777" w:rsidR="00F47403" w:rsidRDefault="00F47403" w:rsidP="00F47403">
      <w:pPr>
        <w:numPr>
          <w:ilvl w:val="1"/>
          <w:numId w:val="23"/>
        </w:numPr>
        <w:spacing w:line="276" w:lineRule="auto"/>
        <w:ind w:left="720" w:hanging="360"/>
      </w:pPr>
      <w:r>
        <w:t xml:space="preserve">processes by which objects become electrically charged (ACSPH002) </w:t>
      </w:r>
      <w:r w:rsidRPr="00F831CD">
        <w:rPr>
          <w:color w:val="FF0000"/>
          <w:sz w:val="40"/>
          <w:szCs w:val="40"/>
          <w:lang w:val="en-US"/>
        </w:rPr>
        <w:sym w:font="Wingdings" w:char="F0FC"/>
      </w:r>
    </w:p>
    <w:p w14:paraId="2507063E" w14:textId="77777777" w:rsidR="00F47403" w:rsidRPr="00EC66B6" w:rsidRDefault="00F47403" w:rsidP="00F47403">
      <w:pPr>
        <w:numPr>
          <w:ilvl w:val="1"/>
          <w:numId w:val="23"/>
        </w:numPr>
        <w:spacing w:line="276" w:lineRule="auto"/>
        <w:ind w:left="720" w:hanging="360"/>
      </w:pPr>
      <w:r w:rsidRPr="00EC66B6">
        <w:t xml:space="preserve">the forces produced by other objects </w:t>
      </w:r>
      <w:proofErr w:type="gramStart"/>
      <w:r w:rsidRPr="00EC66B6">
        <w:t>as a result of</w:t>
      </w:r>
      <w:proofErr w:type="gramEnd"/>
      <w:r w:rsidRPr="00EC66B6">
        <w:t xml:space="preserve"> their interactions with charged </w:t>
      </w:r>
      <w:r>
        <w:t>objects</w:t>
      </w:r>
      <w:r w:rsidRPr="00EC66B6">
        <w:t xml:space="preserve"> (ACSPH103)</w:t>
      </w:r>
      <w:r>
        <w:t xml:space="preserve"> </w:t>
      </w:r>
      <w:r w:rsidRPr="00F831CD">
        <w:rPr>
          <w:color w:val="FF0000"/>
          <w:sz w:val="40"/>
          <w:szCs w:val="40"/>
          <w:lang w:val="en-US"/>
        </w:rPr>
        <w:sym w:font="Wingdings" w:char="F0FC"/>
      </w:r>
    </w:p>
    <w:p w14:paraId="198742B5" w14:textId="77777777" w:rsidR="00F47403" w:rsidRDefault="00F47403" w:rsidP="00F47403">
      <w:pPr>
        <w:numPr>
          <w:ilvl w:val="1"/>
          <w:numId w:val="23"/>
        </w:numPr>
        <w:spacing w:line="276" w:lineRule="auto"/>
        <w:ind w:left="720" w:hanging="360"/>
      </w:pPr>
      <w:r>
        <w:t xml:space="preserve">variables that affect electrostatic forces between those objects (ACSPH103) </w:t>
      </w:r>
      <w:r w:rsidRPr="00F831CD">
        <w:rPr>
          <w:color w:val="FF0000"/>
          <w:sz w:val="40"/>
          <w:szCs w:val="40"/>
          <w:lang w:val="en-US"/>
        </w:rPr>
        <w:sym w:font="Wingdings" w:char="F0FC"/>
      </w:r>
      <w:r>
        <w:rPr>
          <w:color w:val="FF0000"/>
          <w:sz w:val="40"/>
          <w:szCs w:val="40"/>
          <w:lang w:val="en-US"/>
        </w:rPr>
        <w:br/>
      </w:r>
    </w:p>
    <w:p w14:paraId="7516C67C" w14:textId="77777777" w:rsidR="00F47403" w:rsidRDefault="00F47403" w:rsidP="00F47403">
      <w:pPr>
        <w:numPr>
          <w:ilvl w:val="0"/>
          <w:numId w:val="24"/>
        </w:numPr>
        <w:spacing w:line="276" w:lineRule="auto"/>
        <w:ind w:left="360" w:hanging="360"/>
        <w:contextualSpacing/>
      </w:pPr>
      <w:r>
        <w:t xml:space="preserve">using the electric field lines representation, model qualitatively the direction and strength of electric fields produced by: </w:t>
      </w:r>
      <w:r w:rsidRPr="00F831CD">
        <w:rPr>
          <w:color w:val="FF0000"/>
          <w:sz w:val="40"/>
          <w:szCs w:val="40"/>
          <w:lang w:val="en-US"/>
        </w:rPr>
        <w:sym w:font="Wingdings" w:char="F0FC"/>
      </w:r>
    </w:p>
    <w:p w14:paraId="05C96DC0" w14:textId="77777777" w:rsidR="00F47403" w:rsidRDefault="00F47403" w:rsidP="00F47403">
      <w:pPr>
        <w:numPr>
          <w:ilvl w:val="1"/>
          <w:numId w:val="23"/>
        </w:numPr>
        <w:spacing w:line="276" w:lineRule="auto"/>
        <w:ind w:left="720" w:hanging="360"/>
      </w:pPr>
      <w:r>
        <w:t xml:space="preserve">simple point charges </w:t>
      </w:r>
      <w:r w:rsidRPr="00F831CD">
        <w:rPr>
          <w:color w:val="FF0000"/>
          <w:sz w:val="40"/>
          <w:szCs w:val="40"/>
          <w:lang w:val="en-US"/>
        </w:rPr>
        <w:sym w:font="Wingdings" w:char="F0FC"/>
      </w:r>
    </w:p>
    <w:p w14:paraId="1B84050A" w14:textId="77777777" w:rsidR="00F47403" w:rsidRDefault="00F47403" w:rsidP="00F47403">
      <w:pPr>
        <w:numPr>
          <w:ilvl w:val="1"/>
          <w:numId w:val="23"/>
        </w:numPr>
        <w:spacing w:line="276" w:lineRule="auto"/>
        <w:ind w:left="720" w:hanging="360"/>
      </w:pPr>
      <w:r>
        <w:t xml:space="preserve">pairs of charges </w:t>
      </w:r>
      <w:r w:rsidRPr="00F831CD">
        <w:rPr>
          <w:color w:val="FF0000"/>
          <w:sz w:val="40"/>
          <w:szCs w:val="40"/>
          <w:lang w:val="en-US"/>
        </w:rPr>
        <w:sym w:font="Wingdings" w:char="F0FC"/>
      </w:r>
    </w:p>
    <w:p w14:paraId="32C22381" w14:textId="77777777" w:rsidR="00F47403" w:rsidRDefault="00F47403" w:rsidP="00F47403">
      <w:pPr>
        <w:numPr>
          <w:ilvl w:val="1"/>
          <w:numId w:val="23"/>
        </w:numPr>
        <w:spacing w:line="276" w:lineRule="auto"/>
        <w:ind w:left="720" w:hanging="360"/>
      </w:pPr>
      <w:r>
        <w:t xml:space="preserve">dipoles </w:t>
      </w:r>
      <w:r w:rsidRPr="00F831CD">
        <w:rPr>
          <w:color w:val="FF0000"/>
          <w:sz w:val="40"/>
          <w:szCs w:val="40"/>
          <w:lang w:val="en-US"/>
        </w:rPr>
        <w:sym w:font="Wingdings" w:char="F0FC"/>
      </w:r>
    </w:p>
    <w:p w14:paraId="5CD8E1A8" w14:textId="77777777" w:rsidR="00F47403" w:rsidRDefault="00F47403" w:rsidP="00F47403">
      <w:pPr>
        <w:numPr>
          <w:ilvl w:val="1"/>
          <w:numId w:val="23"/>
        </w:numPr>
        <w:spacing w:line="276" w:lineRule="auto"/>
        <w:ind w:left="720" w:hanging="360"/>
      </w:pPr>
      <w:r>
        <w:t xml:space="preserve">parallel charged plates </w:t>
      </w:r>
      <w:r>
        <w:rPr>
          <w:noProof/>
        </w:rPr>
        <w:drawing>
          <wp:inline distT="114300" distB="114300" distL="114300" distR="114300" wp14:anchorId="121BB6D0" wp14:editId="4C411610">
            <wp:extent cx="133350" cy="104775"/>
            <wp:effectExtent l="0" t="0" r="0" b="9525"/>
            <wp:docPr id="175" name="image22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24.png" title=" Information and communication technology capability icon"/>
                    <pic:cNvPicPr preferRelativeResize="0"/>
                  </pic:nvPicPr>
                  <pic:blipFill>
                    <a:blip r:embed="rId197"/>
                    <a:srcRect/>
                    <a:stretch>
                      <a:fillRect/>
                    </a:stretch>
                  </pic:blipFill>
                  <pic:spPr>
                    <a:xfrm>
                      <a:off x="0" y="0"/>
                      <a:ext cx="133350" cy="104775"/>
                    </a:xfrm>
                    <a:prstGeom prst="rect">
                      <a:avLst/>
                    </a:prstGeom>
                    <a:ln/>
                  </pic:spPr>
                </pic:pic>
              </a:graphicData>
            </a:graphic>
          </wp:inline>
        </w:drawing>
      </w:r>
      <w:r>
        <w:t xml:space="preserve"> </w:t>
      </w:r>
      <w:r w:rsidRPr="00F831CD">
        <w:rPr>
          <w:color w:val="FF0000"/>
          <w:sz w:val="40"/>
          <w:szCs w:val="40"/>
          <w:lang w:val="en-US"/>
        </w:rPr>
        <w:sym w:font="Wingdings" w:char="F0FC"/>
      </w:r>
    </w:p>
    <w:p w14:paraId="0755C30D" w14:textId="77777777" w:rsidR="00F47403" w:rsidRDefault="00F47403" w:rsidP="00F47403">
      <w:pPr>
        <w:numPr>
          <w:ilvl w:val="0"/>
          <w:numId w:val="24"/>
        </w:numPr>
        <w:spacing w:line="276" w:lineRule="auto"/>
        <w:ind w:left="360" w:hanging="360"/>
        <w:contextualSpacing/>
      </w:pPr>
      <w:r>
        <w:lastRenderedPageBreak/>
        <w:t xml:space="preserve">apply the electric field model to account for and quantitatively analyse interactions between charged objects using: </w:t>
      </w:r>
      <w:r>
        <w:rPr>
          <w:noProof/>
        </w:rPr>
        <w:drawing>
          <wp:inline distT="114300" distB="114300" distL="114300" distR="114300" wp14:anchorId="77F84F1B" wp14:editId="0BFFC336">
            <wp:extent cx="133350" cy="104775"/>
            <wp:effectExtent l="0" t="0" r="0" b="9525"/>
            <wp:docPr id="225" name="image1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4.png" title=" Information and communication technology capability icon"/>
                    <pic:cNvPicPr preferRelativeResize="0"/>
                  </pic:nvPicPr>
                  <pic:blipFill>
                    <a:blip r:embed="rId197"/>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6DF0A098" wp14:editId="434DC6FA">
            <wp:extent cx="76200" cy="104775"/>
            <wp:effectExtent l="0" t="0" r="0" b="9525"/>
            <wp:docPr id="180" name="image232.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32.png" title="Numeracy icon"/>
                    <pic:cNvPicPr preferRelativeResize="0"/>
                  </pic:nvPicPr>
                  <pic:blipFill>
                    <a:blip r:embed="rId198"/>
                    <a:srcRect/>
                    <a:stretch>
                      <a:fillRect/>
                    </a:stretch>
                  </pic:blipFill>
                  <pic:spPr>
                    <a:xfrm>
                      <a:off x="0" y="0"/>
                      <a:ext cx="76200" cy="104775"/>
                    </a:xfrm>
                    <a:prstGeom prst="rect">
                      <a:avLst/>
                    </a:prstGeom>
                    <a:ln/>
                  </pic:spPr>
                </pic:pic>
              </a:graphicData>
            </a:graphic>
          </wp:inline>
        </w:drawing>
      </w:r>
      <w:r>
        <w:t xml:space="preserve"> </w:t>
      </w:r>
      <w:r w:rsidRPr="00F831CD">
        <w:rPr>
          <w:color w:val="FF0000"/>
          <w:sz w:val="40"/>
          <w:szCs w:val="40"/>
          <w:lang w:val="en-US"/>
        </w:rPr>
        <w:sym w:font="Wingdings" w:char="F0FC"/>
      </w:r>
    </w:p>
    <w:p w14:paraId="0028751C" w14:textId="77777777" w:rsidR="00F47403" w:rsidRDefault="00F47403" w:rsidP="00F47403">
      <w:pPr>
        <w:numPr>
          <w:ilvl w:val="1"/>
          <w:numId w:val="23"/>
        </w:numPr>
        <w:spacing w:line="276" w:lineRule="auto"/>
        <w:ind w:left="720" w:hanging="360"/>
      </w:pPr>
      <m:oMath>
        <m:acc>
          <m:accPr>
            <m:chr m:val="⃗"/>
            <m:ctrlPr>
              <w:rPr>
                <w:rFonts w:ascii="Cambria Math" w:hAnsi="Cambria Math"/>
                <w:i/>
              </w:rPr>
            </m:ctrlPr>
          </m:accPr>
          <m:e>
            <m:r>
              <w:rPr>
                <w:rFonts w:ascii="Cambria Math" w:hAnsi="Cambria Math"/>
              </w:rPr>
              <m:t>F</m:t>
            </m:r>
          </m:e>
        </m:acc>
        <m:r>
          <w:rPr>
            <w:rFonts w:ascii="Cambria Math" w:hAnsi="Cambria Math"/>
          </w:rPr>
          <m:t>=q</m:t>
        </m:r>
        <m:acc>
          <m:accPr>
            <m:chr m:val="⃗"/>
            <m:ctrlPr>
              <w:rPr>
                <w:rFonts w:ascii="Cambria Math" w:hAnsi="Cambria Math"/>
                <w:i/>
              </w:rPr>
            </m:ctrlPr>
          </m:accPr>
          <m:e>
            <m:r>
              <w:rPr>
                <w:rFonts w:ascii="Cambria Math" w:hAnsi="Cambria Math"/>
              </w:rPr>
              <m:t>E</m:t>
            </m:r>
          </m:e>
        </m:acc>
      </m:oMath>
      <w:r>
        <w:t xml:space="preserve"> (ACSPH103, ACSPH104) </w:t>
      </w:r>
      <w:r w:rsidRPr="00F831CD">
        <w:rPr>
          <w:color w:val="FF0000"/>
          <w:sz w:val="40"/>
          <w:szCs w:val="40"/>
          <w:lang w:val="en-US"/>
        </w:rPr>
        <w:sym w:font="Wingdings" w:char="F0FC"/>
      </w:r>
    </w:p>
    <w:p w14:paraId="2B216D2B" w14:textId="77777777" w:rsidR="00F47403" w:rsidRDefault="00F47403" w:rsidP="00F47403">
      <w:pPr>
        <w:numPr>
          <w:ilvl w:val="1"/>
          <w:numId w:val="23"/>
        </w:numPr>
        <w:spacing w:line="276" w:lineRule="auto"/>
        <w:ind w:left="720" w:hanging="360"/>
      </w:pPr>
      <m:oMath>
        <m:r>
          <w:rPr>
            <w:rFonts w:ascii="Cambria Math" w:hAnsi="Cambria Math"/>
          </w:rPr>
          <m:t>E=</m:t>
        </m:r>
        <m:f>
          <m:fPr>
            <m:ctrlPr>
              <w:rPr>
                <w:rFonts w:ascii="Cambria Math" w:hAnsi="Cambria Math"/>
                <w:i/>
              </w:rPr>
            </m:ctrlPr>
          </m:fPr>
          <m:num>
            <m:r>
              <w:rPr>
                <w:rFonts w:ascii="Cambria Math" w:hAnsi="Cambria Math"/>
              </w:rPr>
              <m:t>V</m:t>
            </m:r>
          </m:num>
          <m:den>
            <m:r>
              <w:rPr>
                <w:rFonts w:ascii="Cambria Math" w:hAnsi="Cambria Math"/>
              </w:rPr>
              <m:t>d</m:t>
            </m:r>
          </m:den>
        </m:f>
      </m:oMath>
      <w:r>
        <w:t xml:space="preserve"> </w:t>
      </w:r>
      <w:r w:rsidRPr="00F831CD">
        <w:rPr>
          <w:color w:val="FF0000"/>
          <w:sz w:val="40"/>
          <w:szCs w:val="40"/>
          <w:lang w:val="en-US"/>
        </w:rPr>
        <w:sym w:font="Wingdings" w:char="F0FC"/>
      </w:r>
    </w:p>
    <w:p w14:paraId="3C65D4BA" w14:textId="77777777" w:rsidR="00F47403" w:rsidRDefault="00F47403" w:rsidP="00F47403">
      <w:pPr>
        <w:numPr>
          <w:ilvl w:val="1"/>
          <w:numId w:val="23"/>
        </w:numPr>
        <w:spacing w:line="276" w:lineRule="auto"/>
        <w:ind w:left="720" w:hanging="360"/>
      </w:pPr>
      <m:oMath>
        <m:r>
          <w:rPr>
            <w:rFonts w:ascii="Cambria Math" w:hAnsi="Cambria Math"/>
          </w:rPr>
          <m:t>F=</m:t>
        </m:r>
        <m:f>
          <m:fPr>
            <m:ctrlPr>
              <w:rPr>
                <w:rFonts w:ascii="Cambria Math" w:hAnsi="Cambria Math"/>
                <w:i/>
              </w:rPr>
            </m:ctrlPr>
          </m:fPr>
          <m:num>
            <m:r>
              <w:rPr>
                <w:rFonts w:ascii="Cambria Math" w:hAnsi="Cambria Math"/>
              </w:rPr>
              <m:t>1</m:t>
            </m:r>
          </m:num>
          <m:den>
            <m:r>
              <w:rPr>
                <w:rFonts w:ascii="Cambria Math" w:hAnsi="Cambria Math"/>
              </w:rPr>
              <m:t>4π</m:t>
            </m:r>
            <m:sSub>
              <m:sSubPr>
                <m:ctrlPr>
                  <w:rPr>
                    <w:rFonts w:ascii="Cambria Math" w:hAnsi="Cambria Math"/>
                    <w:i/>
                  </w:rPr>
                </m:ctrlPr>
              </m:sSubPr>
              <m:e>
                <m:r>
                  <w:rPr>
                    <w:rFonts w:ascii="Cambria Math" w:hAnsi="Cambria Math"/>
                  </w:rPr>
                  <m:t>ε</m:t>
                </m:r>
              </m:e>
              <m:sub>
                <m:r>
                  <w:rPr>
                    <w:rFonts w:ascii="Cambria Math" w:hAnsi="Cambria Math"/>
                  </w:rPr>
                  <m:t>0</m:t>
                </m:r>
              </m:sub>
            </m:sSub>
          </m:den>
        </m:f>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sSub>
              <m:sSubPr>
                <m:ctrlPr>
                  <w:rPr>
                    <w:rFonts w:ascii="Cambria Math" w:hAnsi="Cambria Math"/>
                    <w:i/>
                  </w:rPr>
                </m:ctrlPr>
              </m:sSubPr>
              <m:e>
                <m:r>
                  <w:rPr>
                    <w:rFonts w:ascii="Cambria Math" w:hAnsi="Cambria Math"/>
                  </w:rPr>
                  <m:t>q</m:t>
                </m:r>
              </m:e>
              <m:sub>
                <m:r>
                  <w:rPr>
                    <w:rFonts w:ascii="Cambria Math" w:hAnsi="Cambria Math"/>
                  </w:rPr>
                  <m:t>2</m:t>
                </m:r>
              </m:sub>
            </m:sSub>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w:r>
        <w:t xml:space="preserve"> (ACSPH102) </w:t>
      </w:r>
      <w:r w:rsidRPr="00F831CD">
        <w:rPr>
          <w:color w:val="FF0000"/>
          <w:sz w:val="40"/>
          <w:szCs w:val="40"/>
          <w:lang w:val="en-US"/>
        </w:rPr>
        <w:sym w:font="Wingdings" w:char="F0FC"/>
      </w:r>
    </w:p>
    <w:p w14:paraId="299EBE16" w14:textId="77777777" w:rsidR="00F47403" w:rsidRDefault="00F47403" w:rsidP="00F47403">
      <w:pPr>
        <w:numPr>
          <w:ilvl w:val="0"/>
          <w:numId w:val="26"/>
        </w:numPr>
        <w:spacing w:line="276" w:lineRule="auto"/>
        <w:ind w:left="360" w:hanging="360"/>
        <w:contextualSpacing/>
      </w:pPr>
      <w:r>
        <w:t xml:space="preserve">analyse the effects of a moving charge in an electric field, </w:t>
      </w:r>
      <w:proofErr w:type="gramStart"/>
      <w:r>
        <w:t>in order to</w:t>
      </w:r>
      <w:proofErr w:type="gramEnd"/>
      <w:r>
        <w:rPr>
          <w:b/>
        </w:rPr>
        <w:t xml:space="preserve"> </w:t>
      </w:r>
      <w:r>
        <w:t xml:space="preserve">relate potential energy, work and equipotential lines, by applying: (ACSPH105) </w:t>
      </w:r>
      <w:r w:rsidRPr="00F831CD">
        <w:rPr>
          <w:color w:val="FF0000"/>
          <w:sz w:val="40"/>
          <w:szCs w:val="40"/>
          <w:lang w:val="en-US"/>
        </w:rPr>
        <w:sym w:font="Wingdings" w:char="F0FC"/>
      </w:r>
    </w:p>
    <w:p w14:paraId="49EF15A7" w14:textId="77777777" w:rsidR="00F47403" w:rsidRDefault="00F47403" w:rsidP="00F47403">
      <w:pPr>
        <w:numPr>
          <w:ilvl w:val="1"/>
          <w:numId w:val="23"/>
        </w:numPr>
        <w:spacing w:line="276" w:lineRule="auto"/>
        <w:ind w:left="720" w:hanging="360"/>
      </w:pPr>
      <m:oMath>
        <m:r>
          <w:rPr>
            <w:rFonts w:ascii="Cambria Math" w:hAnsi="Cambria Math"/>
          </w:rPr>
          <m:t>V=</m:t>
        </m:r>
        <m:f>
          <m:fPr>
            <m:ctrlPr>
              <w:rPr>
                <w:rFonts w:ascii="Cambria Math" w:hAnsi="Cambria Math"/>
                <w:i/>
              </w:rPr>
            </m:ctrlPr>
          </m:fPr>
          <m:num>
            <m:r>
              <w:rPr>
                <w:rFonts w:ascii="Cambria Math" w:hAnsi="Cambria Math"/>
              </w:rPr>
              <m:t>∆U</m:t>
            </m:r>
          </m:num>
          <m:den>
            <m:r>
              <w:rPr>
                <w:rFonts w:ascii="Cambria Math" w:hAnsi="Cambria Math"/>
              </w:rPr>
              <m:t>q</m:t>
            </m:r>
          </m:den>
        </m:f>
      </m:oMath>
      <w:r>
        <w:t xml:space="preserve">, where </w:t>
      </w:r>
      <m:oMath>
        <m:r>
          <w:rPr>
            <w:rFonts w:ascii="Cambria Math" w:hAnsi="Cambria Math"/>
          </w:rPr>
          <m:t>U</m:t>
        </m:r>
      </m:oMath>
      <w:r>
        <w:t xml:space="preserve"> is potential energy and </w:t>
      </w:r>
      <m:oMath>
        <m:r>
          <w:rPr>
            <w:rFonts w:ascii="Cambria Math" w:hAnsi="Cambria Math"/>
          </w:rPr>
          <m:t>q</m:t>
        </m:r>
      </m:oMath>
      <w:r w:rsidRPr="00C60F51">
        <w:t xml:space="preserve"> </w:t>
      </w:r>
      <w:r>
        <w:t xml:space="preserve">is the charge </w:t>
      </w:r>
      <w:r w:rsidRPr="00F831CD">
        <w:rPr>
          <w:color w:val="FF0000"/>
          <w:sz w:val="40"/>
          <w:szCs w:val="40"/>
          <w:lang w:val="en-US"/>
        </w:rPr>
        <w:sym w:font="Wingdings" w:char="F0FC"/>
      </w:r>
      <w:r>
        <w:br/>
      </w:r>
      <w:r>
        <w:br/>
      </w:r>
    </w:p>
    <w:p w14:paraId="741E8254" w14:textId="77777777" w:rsidR="00F47403" w:rsidRPr="002900BE" w:rsidRDefault="00F47403" w:rsidP="00F47403">
      <w:pPr>
        <w:pStyle w:val="Heading4"/>
        <w:spacing w:line="276" w:lineRule="auto"/>
        <w:rPr>
          <w:rFonts w:ascii="Times New Roman" w:hAnsi="Times New Roman" w:cs="Times New Roman"/>
          <w:b/>
          <w:bCs/>
          <w:color w:val="0000FF"/>
        </w:rPr>
      </w:pPr>
      <w:r w:rsidRPr="002900BE">
        <w:rPr>
          <w:rFonts w:ascii="Times New Roman" w:hAnsi="Times New Roman" w:cs="Times New Roman"/>
          <w:b/>
          <w:bCs/>
          <w:color w:val="0000FF"/>
        </w:rPr>
        <w:t>Electric Circuits</w:t>
      </w:r>
    </w:p>
    <w:p w14:paraId="517AC87A" w14:textId="77777777" w:rsidR="00F47403" w:rsidRDefault="00F47403" w:rsidP="00F47403">
      <w:r w:rsidRPr="002900BE">
        <w:rPr>
          <w:b/>
          <w:color w:val="0000FF"/>
        </w:rPr>
        <w:t>Inquiry question:</w:t>
      </w:r>
      <w:r w:rsidRPr="002900BE">
        <w:rPr>
          <w:color w:val="0000FF"/>
        </w:rPr>
        <w:t xml:space="preserve"> </w:t>
      </w:r>
      <w:r>
        <w:t>How do the processes of the transfer and the transformation of energy occur in electric circuits?</w:t>
      </w:r>
    </w:p>
    <w:p w14:paraId="6E69C2D0" w14:textId="77777777" w:rsidR="00F47403" w:rsidRDefault="00F47403" w:rsidP="00F47403"/>
    <w:p w14:paraId="6A63A53D" w14:textId="77777777" w:rsidR="00F47403" w:rsidRDefault="00F47403" w:rsidP="00F47403">
      <w:pPr>
        <w:spacing w:after="80"/>
      </w:pPr>
      <w:r>
        <w:t>Students:</w:t>
      </w:r>
    </w:p>
    <w:p w14:paraId="0BC702C9" w14:textId="77777777" w:rsidR="00F47403" w:rsidRDefault="00F47403" w:rsidP="00F47403">
      <w:pPr>
        <w:numPr>
          <w:ilvl w:val="0"/>
          <w:numId w:val="27"/>
        </w:numPr>
        <w:spacing w:line="276" w:lineRule="auto"/>
        <w:ind w:left="360" w:hanging="360"/>
        <w:contextualSpacing/>
      </w:pPr>
      <w:r>
        <w:t xml:space="preserve">investigate the flow of electric current in metals and apply models to represent current, including: </w:t>
      </w:r>
      <w:r w:rsidRPr="00F831CD">
        <w:rPr>
          <w:color w:val="FF0000"/>
          <w:sz w:val="40"/>
          <w:szCs w:val="40"/>
          <w:lang w:val="en-US"/>
        </w:rPr>
        <w:sym w:font="Wingdings" w:char="F0FC"/>
      </w:r>
    </w:p>
    <w:p w14:paraId="6CC28287" w14:textId="77777777" w:rsidR="00F47403" w:rsidRPr="00C60F51" w:rsidRDefault="00F47403" w:rsidP="00F47403">
      <w:pPr>
        <w:numPr>
          <w:ilvl w:val="1"/>
          <w:numId w:val="23"/>
        </w:numPr>
        <w:spacing w:line="276" w:lineRule="auto"/>
        <w:ind w:left="720" w:hanging="360"/>
      </w:pPr>
      <m:oMath>
        <m:r>
          <w:rPr>
            <w:rFonts w:ascii="Cambria Math" w:hAnsi="Cambria Math"/>
          </w:rPr>
          <m:t>I=</m:t>
        </m:r>
        <m:f>
          <m:fPr>
            <m:ctrlPr>
              <w:rPr>
                <w:rFonts w:ascii="Cambria Math" w:hAnsi="Cambria Math"/>
                <w:i/>
              </w:rPr>
            </m:ctrlPr>
          </m:fPr>
          <m:num>
            <m:r>
              <w:rPr>
                <w:rFonts w:ascii="Cambria Math" w:hAnsi="Cambria Math"/>
              </w:rPr>
              <m:t>q</m:t>
            </m:r>
          </m:num>
          <m:den>
            <m:r>
              <w:rPr>
                <w:rFonts w:ascii="Cambria Math" w:hAnsi="Cambria Math"/>
              </w:rPr>
              <m:t>t</m:t>
            </m:r>
          </m:den>
        </m:f>
      </m:oMath>
      <w:r w:rsidRPr="00C60F51">
        <w:t xml:space="preserve">(ACSPH038) </w:t>
      </w:r>
      <w:r w:rsidRPr="00C60F51">
        <w:rPr>
          <w:i/>
          <w:noProof/>
        </w:rPr>
        <w:drawing>
          <wp:inline distT="114300" distB="114300" distL="114300" distR="114300" wp14:anchorId="19D7440F" wp14:editId="725AA1C1">
            <wp:extent cx="123825" cy="104775"/>
            <wp:effectExtent l="0" t="0" r="9525" b="9525"/>
            <wp:docPr id="147" name="image19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5.png" title="Critical and creative thinking icon"/>
                    <pic:cNvPicPr preferRelativeResize="0"/>
                  </pic:nvPicPr>
                  <pic:blipFill>
                    <a:blip r:embed="rId196"/>
                    <a:srcRect/>
                    <a:stretch>
                      <a:fillRect/>
                    </a:stretch>
                  </pic:blipFill>
                  <pic:spPr>
                    <a:xfrm>
                      <a:off x="0" y="0"/>
                      <a:ext cx="123825" cy="104775"/>
                    </a:xfrm>
                    <a:prstGeom prst="rect">
                      <a:avLst/>
                    </a:prstGeom>
                    <a:ln/>
                  </pic:spPr>
                </pic:pic>
              </a:graphicData>
            </a:graphic>
          </wp:inline>
        </w:drawing>
      </w:r>
      <w:r w:rsidRPr="00C60F51">
        <w:rPr>
          <w:i/>
        </w:rPr>
        <w:t xml:space="preserve"> </w:t>
      </w:r>
      <w:r w:rsidRPr="00C60F51">
        <w:rPr>
          <w:i/>
          <w:noProof/>
        </w:rPr>
        <w:drawing>
          <wp:inline distT="114300" distB="114300" distL="114300" distR="114300" wp14:anchorId="19FC4CB2" wp14:editId="7F170B92">
            <wp:extent cx="133350" cy="104775"/>
            <wp:effectExtent l="0" t="0" r="0" b="9525"/>
            <wp:docPr id="271" name="image32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29.png" title=" Information and communication technology capability icon"/>
                    <pic:cNvPicPr preferRelativeResize="0"/>
                  </pic:nvPicPr>
                  <pic:blipFill>
                    <a:blip r:embed="rId197"/>
                    <a:srcRect/>
                    <a:stretch>
                      <a:fillRect/>
                    </a:stretch>
                  </pic:blipFill>
                  <pic:spPr>
                    <a:xfrm>
                      <a:off x="0" y="0"/>
                      <a:ext cx="133350" cy="104775"/>
                    </a:xfrm>
                    <a:prstGeom prst="rect">
                      <a:avLst/>
                    </a:prstGeom>
                    <a:ln/>
                  </pic:spPr>
                </pic:pic>
              </a:graphicData>
            </a:graphic>
          </wp:inline>
        </w:drawing>
      </w:r>
      <w:r w:rsidRPr="00C60F51">
        <w:rPr>
          <w:i/>
        </w:rPr>
        <w:t xml:space="preserve"> </w:t>
      </w:r>
      <w:r w:rsidRPr="00C60F51">
        <w:rPr>
          <w:i/>
          <w:noProof/>
        </w:rPr>
        <w:drawing>
          <wp:inline distT="114300" distB="114300" distL="114300" distR="114300" wp14:anchorId="3223E81C" wp14:editId="268C4E9E">
            <wp:extent cx="76200" cy="104775"/>
            <wp:effectExtent l="0" t="0" r="0" b="9525"/>
            <wp:docPr id="196" name="image248.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48.png" title="Numeracy icon"/>
                    <pic:cNvPicPr preferRelativeResize="0"/>
                  </pic:nvPicPr>
                  <pic:blipFill>
                    <a:blip r:embed="rId198"/>
                    <a:srcRect/>
                    <a:stretch>
                      <a:fillRect/>
                    </a:stretch>
                  </pic:blipFill>
                  <pic:spPr>
                    <a:xfrm>
                      <a:off x="0" y="0"/>
                      <a:ext cx="76200" cy="104775"/>
                    </a:xfrm>
                    <a:prstGeom prst="rect">
                      <a:avLst/>
                    </a:prstGeom>
                    <a:ln/>
                  </pic:spPr>
                </pic:pic>
              </a:graphicData>
            </a:graphic>
          </wp:inline>
        </w:drawing>
      </w:r>
      <w:r>
        <w:rPr>
          <w:i/>
        </w:rPr>
        <w:t xml:space="preserve"> </w:t>
      </w:r>
      <w:r w:rsidRPr="00F831CD">
        <w:rPr>
          <w:color w:val="FF0000"/>
          <w:sz w:val="40"/>
          <w:szCs w:val="40"/>
          <w:lang w:val="en-US"/>
        </w:rPr>
        <w:sym w:font="Wingdings" w:char="F0FC"/>
      </w:r>
    </w:p>
    <w:p w14:paraId="7D166701" w14:textId="77777777" w:rsidR="00F47403" w:rsidRDefault="00F47403" w:rsidP="00F47403">
      <w:pPr>
        <w:numPr>
          <w:ilvl w:val="0"/>
          <w:numId w:val="27"/>
        </w:numPr>
        <w:spacing w:line="276" w:lineRule="auto"/>
        <w:ind w:left="360" w:hanging="360"/>
        <w:contextualSpacing/>
      </w:pPr>
      <w:r>
        <w:t xml:space="preserve">investigate quantitatively the current–voltage relationships in ohmic and non-ohmic resistors to explore the usefulness and limitations of Ohm’s Law using: </w:t>
      </w:r>
      <w:r w:rsidRPr="00F831CD">
        <w:rPr>
          <w:color w:val="FF0000"/>
          <w:sz w:val="40"/>
          <w:szCs w:val="40"/>
          <w:lang w:val="en-US"/>
        </w:rPr>
        <w:sym w:font="Wingdings" w:char="F0FC"/>
      </w:r>
    </w:p>
    <w:p w14:paraId="5F7A9C34" w14:textId="77777777" w:rsidR="00F47403" w:rsidRDefault="00F47403" w:rsidP="00F47403">
      <w:pPr>
        <w:numPr>
          <w:ilvl w:val="1"/>
          <w:numId w:val="27"/>
        </w:numPr>
        <w:spacing w:line="276" w:lineRule="auto"/>
        <w:ind w:left="720" w:hanging="360"/>
        <w:contextualSpacing/>
      </w:pPr>
      <m:oMath>
        <m:r>
          <w:rPr>
            <w:rFonts w:ascii="Cambria Math" w:hAnsi="Cambria Math"/>
          </w:rPr>
          <m:t>W=qV</m:t>
        </m:r>
      </m:oMath>
      <w:r>
        <w:t xml:space="preserve"> </w:t>
      </w:r>
      <w:r w:rsidRPr="00F831CD">
        <w:rPr>
          <w:color w:val="FF0000"/>
          <w:sz w:val="40"/>
          <w:szCs w:val="40"/>
          <w:lang w:val="en-US"/>
        </w:rPr>
        <w:sym w:font="Wingdings" w:char="F0FC"/>
      </w:r>
    </w:p>
    <w:p w14:paraId="7DC7670E" w14:textId="77777777" w:rsidR="00F47403" w:rsidRDefault="00F47403" w:rsidP="00F47403">
      <w:pPr>
        <w:numPr>
          <w:ilvl w:val="1"/>
          <w:numId w:val="27"/>
        </w:numPr>
        <w:spacing w:line="276" w:lineRule="auto"/>
        <w:ind w:left="720" w:hanging="360"/>
        <w:contextualSpacing/>
      </w:pPr>
      <m:oMath>
        <m:r>
          <w:rPr>
            <w:rFonts w:ascii="Cambria Math" w:hAnsi="Cambria Math"/>
          </w:rPr>
          <m:t>V=IR</m:t>
        </m:r>
      </m:oMath>
      <w:r>
        <w:t xml:space="preserve"> (ACSPH003, ACSPH041, ACSPH043) </w:t>
      </w:r>
      <w:r>
        <w:rPr>
          <w:noProof/>
        </w:rPr>
        <w:drawing>
          <wp:inline distT="114300" distB="114300" distL="114300" distR="114300" wp14:anchorId="6FB0D212" wp14:editId="6D77F219">
            <wp:extent cx="133350" cy="104775"/>
            <wp:effectExtent l="0" t="0" r="0" b="9525"/>
            <wp:docPr id="233" name="image28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85.png" title=" Information and communication technology capability icon"/>
                    <pic:cNvPicPr preferRelativeResize="0"/>
                  </pic:nvPicPr>
                  <pic:blipFill>
                    <a:blip r:embed="rId197"/>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2D8FA923" wp14:editId="7B586786">
            <wp:extent cx="76200" cy="104775"/>
            <wp:effectExtent l="0" t="0" r="0" b="9525"/>
            <wp:docPr id="226" name="image2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4.png" title="Numeracy icon"/>
                    <pic:cNvPicPr preferRelativeResize="0"/>
                  </pic:nvPicPr>
                  <pic:blipFill>
                    <a:blip r:embed="rId198"/>
                    <a:srcRect/>
                    <a:stretch>
                      <a:fillRect/>
                    </a:stretch>
                  </pic:blipFill>
                  <pic:spPr>
                    <a:xfrm>
                      <a:off x="0" y="0"/>
                      <a:ext cx="76200" cy="104775"/>
                    </a:xfrm>
                    <a:prstGeom prst="rect">
                      <a:avLst/>
                    </a:prstGeom>
                    <a:ln/>
                  </pic:spPr>
                </pic:pic>
              </a:graphicData>
            </a:graphic>
          </wp:inline>
        </w:drawing>
      </w:r>
      <w:r>
        <w:t xml:space="preserve"> </w:t>
      </w:r>
      <w:r w:rsidRPr="00F831CD">
        <w:rPr>
          <w:color w:val="FF0000"/>
          <w:sz w:val="40"/>
          <w:szCs w:val="40"/>
          <w:lang w:val="en-US"/>
        </w:rPr>
        <w:sym w:font="Wingdings" w:char="F0FC"/>
      </w:r>
    </w:p>
    <w:p w14:paraId="65C98110" w14:textId="77777777" w:rsidR="00F47403" w:rsidRPr="008166ED" w:rsidRDefault="00F47403" w:rsidP="00F47403">
      <w:pPr>
        <w:numPr>
          <w:ilvl w:val="0"/>
          <w:numId w:val="27"/>
        </w:numPr>
        <w:spacing w:line="276" w:lineRule="auto"/>
        <w:ind w:left="360" w:hanging="360"/>
        <w:contextualSpacing/>
      </w:pPr>
      <w:r w:rsidRPr="008166ED">
        <w:t xml:space="preserve">investigate quantitatively and analyse the rate of conversion of electrical energy in components of electric circuits, including the production of heat and light, by applying </w:t>
      </w:r>
      <m:oMath>
        <m:r>
          <w:rPr>
            <w:rFonts w:ascii="Cambria Math" w:hAnsi="Cambria Math"/>
          </w:rPr>
          <m:t>P=VI</m:t>
        </m:r>
      </m:oMath>
      <w:r w:rsidRPr="008166ED">
        <w:t xml:space="preserve"> and </w:t>
      </w:r>
      <m:oMath>
        <m:r>
          <w:rPr>
            <w:rFonts w:ascii="Cambria Math" w:hAnsi="Cambria Math"/>
          </w:rPr>
          <m:t>E=Pt</m:t>
        </m:r>
      </m:oMath>
      <w:r w:rsidRPr="008166ED">
        <w:t xml:space="preserve"> and variations that involve Ohm’s Law (ACSPH042) </w:t>
      </w:r>
      <w:r w:rsidRPr="008166ED">
        <w:rPr>
          <w:noProof/>
        </w:rPr>
        <w:drawing>
          <wp:inline distT="114300" distB="114300" distL="114300" distR="114300" wp14:anchorId="09886849" wp14:editId="51155B83">
            <wp:extent cx="133350" cy="104775"/>
            <wp:effectExtent l="0" t="0" r="0" b="9525"/>
            <wp:docPr id="128" name="image17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75.png" title=" Information and communication technology capability icon"/>
                    <pic:cNvPicPr preferRelativeResize="0"/>
                  </pic:nvPicPr>
                  <pic:blipFill>
                    <a:blip r:embed="rId197"/>
                    <a:srcRect/>
                    <a:stretch>
                      <a:fillRect/>
                    </a:stretch>
                  </pic:blipFill>
                  <pic:spPr>
                    <a:xfrm>
                      <a:off x="0" y="0"/>
                      <a:ext cx="133350" cy="104775"/>
                    </a:xfrm>
                    <a:prstGeom prst="rect">
                      <a:avLst/>
                    </a:prstGeom>
                    <a:ln/>
                  </pic:spPr>
                </pic:pic>
              </a:graphicData>
            </a:graphic>
          </wp:inline>
        </w:drawing>
      </w:r>
      <w:r w:rsidRPr="008166ED">
        <w:t xml:space="preserve"> </w:t>
      </w:r>
      <w:r w:rsidRPr="008166ED">
        <w:rPr>
          <w:noProof/>
        </w:rPr>
        <w:drawing>
          <wp:inline distT="114300" distB="114300" distL="114300" distR="114300" wp14:anchorId="3B6483C3" wp14:editId="1A1F9B25">
            <wp:extent cx="76200" cy="104775"/>
            <wp:effectExtent l="0" t="0" r="0" b="9525"/>
            <wp:docPr id="177" name="image226.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26.png" title="Numeracy icon"/>
                    <pic:cNvPicPr preferRelativeResize="0"/>
                  </pic:nvPicPr>
                  <pic:blipFill>
                    <a:blip r:embed="rId198"/>
                    <a:srcRect/>
                    <a:stretch>
                      <a:fillRect/>
                    </a:stretch>
                  </pic:blipFill>
                  <pic:spPr>
                    <a:xfrm>
                      <a:off x="0" y="0"/>
                      <a:ext cx="76200" cy="104775"/>
                    </a:xfrm>
                    <a:prstGeom prst="rect">
                      <a:avLst/>
                    </a:prstGeom>
                    <a:ln/>
                  </pic:spPr>
                </pic:pic>
              </a:graphicData>
            </a:graphic>
          </wp:inline>
        </w:drawing>
      </w:r>
      <w:r>
        <w:t xml:space="preserve"> </w:t>
      </w:r>
      <w:r w:rsidRPr="00F831CD">
        <w:rPr>
          <w:color w:val="FF0000"/>
          <w:sz w:val="40"/>
          <w:szCs w:val="40"/>
          <w:lang w:val="en-US"/>
        </w:rPr>
        <w:sym w:font="Wingdings" w:char="F0FC"/>
      </w:r>
    </w:p>
    <w:p w14:paraId="7E69421D" w14:textId="77777777" w:rsidR="00F47403" w:rsidRPr="003808C5" w:rsidRDefault="00F47403" w:rsidP="00F47403">
      <w:pPr>
        <w:numPr>
          <w:ilvl w:val="0"/>
          <w:numId w:val="27"/>
        </w:numPr>
        <w:spacing w:line="276" w:lineRule="auto"/>
        <w:ind w:left="360" w:hanging="360"/>
        <w:contextualSpacing/>
      </w:pPr>
      <w:r>
        <w:t>investigate qualitatively and quantitatively</w:t>
      </w:r>
      <w:r>
        <w:rPr>
          <w:b/>
        </w:rPr>
        <w:t xml:space="preserve"> </w:t>
      </w:r>
      <w:r>
        <w:t xml:space="preserve">series and parallel circuits to relate the flow of current through the individual components, the potential differences across those components and the rate of energy conversion by the components to the laws of conservation of charge and energy, </w:t>
      </w:r>
      <w:r w:rsidRPr="003808C5">
        <w:t xml:space="preserve">by deriving the following relationships: (ACSPH038, ACSPH039, ACSPH044) </w:t>
      </w:r>
      <w:r w:rsidRPr="00590E51">
        <w:rPr>
          <w:noProof/>
        </w:rPr>
        <w:drawing>
          <wp:inline distT="114300" distB="114300" distL="114300" distR="114300" wp14:anchorId="498FA2F9" wp14:editId="266BFDB4">
            <wp:extent cx="133350" cy="104775"/>
            <wp:effectExtent l="0" t="0" r="0" b="9525"/>
            <wp:docPr id="280" name="image33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38.png" title=" Information and communication technology capability icon"/>
                    <pic:cNvPicPr preferRelativeResize="0"/>
                  </pic:nvPicPr>
                  <pic:blipFill>
                    <a:blip r:embed="rId197"/>
                    <a:srcRect/>
                    <a:stretch>
                      <a:fillRect/>
                    </a:stretch>
                  </pic:blipFill>
                  <pic:spPr>
                    <a:xfrm>
                      <a:off x="0" y="0"/>
                      <a:ext cx="133350" cy="104775"/>
                    </a:xfrm>
                    <a:prstGeom prst="rect">
                      <a:avLst/>
                    </a:prstGeom>
                    <a:ln/>
                  </pic:spPr>
                </pic:pic>
              </a:graphicData>
            </a:graphic>
          </wp:inline>
        </w:drawing>
      </w:r>
      <w:r w:rsidRPr="003808C5">
        <w:t xml:space="preserve"> </w:t>
      </w:r>
      <w:r w:rsidRPr="00590E51">
        <w:rPr>
          <w:noProof/>
        </w:rPr>
        <w:drawing>
          <wp:inline distT="114300" distB="114300" distL="114300" distR="114300" wp14:anchorId="17F0B4AA" wp14:editId="084FA22C">
            <wp:extent cx="76200" cy="104775"/>
            <wp:effectExtent l="0" t="0" r="0" b="9525"/>
            <wp:docPr id="227" name="image22.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2.png" title="Numeracy icon"/>
                    <pic:cNvPicPr preferRelativeResize="0"/>
                  </pic:nvPicPr>
                  <pic:blipFill>
                    <a:blip r:embed="rId198"/>
                    <a:srcRect/>
                    <a:stretch>
                      <a:fillRect/>
                    </a:stretch>
                  </pic:blipFill>
                  <pic:spPr>
                    <a:xfrm>
                      <a:off x="0" y="0"/>
                      <a:ext cx="76200" cy="104775"/>
                    </a:xfrm>
                    <a:prstGeom prst="rect">
                      <a:avLst/>
                    </a:prstGeom>
                    <a:ln/>
                  </pic:spPr>
                </pic:pic>
              </a:graphicData>
            </a:graphic>
          </wp:inline>
        </w:drawing>
      </w:r>
      <w:r>
        <w:t xml:space="preserve"> </w:t>
      </w:r>
      <w:r w:rsidRPr="00F831CD">
        <w:rPr>
          <w:color w:val="FF0000"/>
          <w:sz w:val="40"/>
          <w:szCs w:val="40"/>
          <w:lang w:val="en-US"/>
        </w:rPr>
        <w:sym w:font="Wingdings" w:char="F0FC"/>
      </w:r>
    </w:p>
    <w:p w14:paraId="271A43AE" w14:textId="77777777" w:rsidR="00F47403" w:rsidRPr="00500BB9" w:rsidRDefault="00F47403" w:rsidP="00F47403">
      <w:pPr>
        <w:numPr>
          <w:ilvl w:val="1"/>
          <w:numId w:val="27"/>
        </w:numPr>
        <w:spacing w:line="276" w:lineRule="auto"/>
        <w:ind w:left="720" w:hanging="360"/>
        <w:contextualSpacing/>
      </w:pPr>
      <m:oMath>
        <m:r>
          <w:rPr>
            <w:rFonts w:ascii="Cambria Math" w:hAnsi="Cambria Math"/>
          </w:rPr>
          <m:t>ΣI</m:t>
        </m:r>
        <m:r>
          <m:rPr>
            <m:sty m:val="p"/>
          </m:rPr>
          <w:rPr>
            <w:rFonts w:ascii="Cambria Math" w:hAnsi="Cambria Math"/>
          </w:rPr>
          <m:t xml:space="preserve">=0 </m:t>
        </m:r>
      </m:oMath>
      <w:r w:rsidRPr="00780DDB">
        <w:t>(Kirchh</w:t>
      </w:r>
      <w:r w:rsidRPr="00500BB9">
        <w:t>off’s current law – conservation of charge)</w:t>
      </w:r>
      <w:r>
        <w:t xml:space="preserve"> </w:t>
      </w:r>
      <w:r w:rsidRPr="00F831CD">
        <w:rPr>
          <w:color w:val="FF0000"/>
          <w:sz w:val="40"/>
          <w:szCs w:val="40"/>
          <w:lang w:val="en-US"/>
        </w:rPr>
        <w:sym w:font="Wingdings" w:char="F0FC"/>
      </w:r>
    </w:p>
    <w:p w14:paraId="35A3287A" w14:textId="77777777" w:rsidR="00F47403" w:rsidRPr="00500BB9" w:rsidRDefault="00F47403" w:rsidP="00F47403">
      <w:pPr>
        <w:numPr>
          <w:ilvl w:val="1"/>
          <w:numId w:val="27"/>
        </w:numPr>
        <w:spacing w:line="276" w:lineRule="auto"/>
        <w:ind w:left="720" w:hanging="360"/>
        <w:contextualSpacing/>
      </w:pPr>
      <m:oMath>
        <m:r>
          <w:rPr>
            <w:rFonts w:ascii="Cambria Math" w:hAnsi="Cambria Math"/>
          </w:rPr>
          <m:t xml:space="preserve">ΣV=0 </m:t>
        </m:r>
      </m:oMath>
      <w:r w:rsidRPr="00500BB9">
        <w:t>(Kirchhoff’s voltage law – conservation of energy)</w:t>
      </w:r>
      <w:r>
        <w:t xml:space="preserve"> </w:t>
      </w:r>
      <w:r w:rsidRPr="00F831CD">
        <w:rPr>
          <w:color w:val="FF0000"/>
          <w:sz w:val="40"/>
          <w:szCs w:val="40"/>
          <w:lang w:val="en-US"/>
        </w:rPr>
        <w:sym w:font="Wingdings" w:char="F0FC"/>
      </w:r>
    </w:p>
    <w:p w14:paraId="4F54A7FC" w14:textId="77777777" w:rsidR="00F47403" w:rsidRDefault="00F47403" w:rsidP="00F47403">
      <w:pPr>
        <w:numPr>
          <w:ilvl w:val="1"/>
          <w:numId w:val="27"/>
        </w:numPr>
        <w:spacing w:line="276" w:lineRule="auto"/>
        <w:ind w:left="720" w:hanging="360"/>
        <w:contextualSpacing/>
      </w:pPr>
      <m:oMath>
        <m:sSub>
          <m:sSubPr>
            <m:ctrlPr>
              <w:rPr>
                <w:rFonts w:ascii="Cambria Math" w:hAnsi="Cambria Math"/>
              </w:rPr>
            </m:ctrlPr>
          </m:sSubPr>
          <m:e>
            <m:r>
              <w:rPr>
                <w:rFonts w:ascii="Cambria Math" w:hAnsi="Cambria Math"/>
              </w:rPr>
              <m:t>R</m:t>
            </m:r>
          </m:e>
          <m:sub>
            <m:r>
              <m:rPr>
                <m:sty m:val="p"/>
              </m:rPr>
              <w:rPr>
                <w:rFonts w:ascii="Cambria Math" w:hAnsi="Cambria Math"/>
              </w:rPr>
              <m:t>Series</m:t>
            </m:r>
          </m:sub>
        </m:sSub>
        <m: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 R</m:t>
            </m:r>
          </m:e>
          <m:sub>
            <m:r>
              <m:rPr>
                <m:sty m:val="p"/>
              </m:rPr>
              <w:rPr>
                <w:rFonts w:ascii="Cambria Math" w:hAnsi="Cambria Math"/>
              </w:rPr>
              <m:t>n</m:t>
            </m:r>
          </m:sub>
        </m:sSub>
      </m:oMath>
      <w:r>
        <w:t xml:space="preserve"> </w:t>
      </w:r>
      <w:r w:rsidRPr="00F831CD">
        <w:rPr>
          <w:color w:val="FF0000"/>
          <w:sz w:val="40"/>
          <w:szCs w:val="40"/>
          <w:lang w:val="en-US"/>
        </w:rPr>
        <w:sym w:font="Wingdings" w:char="F0FC"/>
      </w:r>
    </w:p>
    <w:p w14:paraId="7DBD5C50" w14:textId="77777777" w:rsidR="00F47403" w:rsidRPr="00B140DE" w:rsidRDefault="00F47403" w:rsidP="00F47403">
      <w:pPr>
        <w:numPr>
          <w:ilvl w:val="1"/>
          <w:numId w:val="27"/>
        </w:numPr>
        <w:spacing w:line="276" w:lineRule="auto"/>
        <w:ind w:left="720" w:hanging="360"/>
        <w:contextualSpacing/>
      </w:pPr>
      <m:oMath>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R</m:t>
                </m:r>
              </m:e>
              <m:sub>
                <m:r>
                  <m:rPr>
                    <m:sty m:val="p"/>
                  </m:rPr>
                  <w:rPr>
                    <w:rFonts w:ascii="Cambria Math" w:hAnsi="Cambria Math"/>
                  </w:rPr>
                  <m:t>Parallel</m:t>
                </m:r>
              </m:sub>
            </m:sSub>
          </m:den>
        </m:f>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R</m:t>
                </m:r>
              </m:e>
              <m:sub>
                <m:r>
                  <w:rPr>
                    <w:rFonts w:ascii="Cambria Math" w:hAnsi="Cambria Math"/>
                  </w:rPr>
                  <m:t>1</m:t>
                </m:r>
              </m:sub>
            </m:sSub>
          </m:den>
        </m:f>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R</m:t>
                </m:r>
              </m:e>
              <m:sub>
                <m:r>
                  <w:rPr>
                    <w:rFonts w:ascii="Cambria Math" w:hAnsi="Cambria Math"/>
                  </w:rPr>
                  <m:t>2</m:t>
                </m:r>
              </m:sub>
            </m:sSub>
          </m:den>
        </m:f>
        <m:r>
          <w:rPr>
            <w:rFonts w:ascii="Cambria Math" w:hAnsi="Cambria Math"/>
          </w:rPr>
          <m:t xml:space="preserve">+...+ </m:t>
        </m:r>
        <m:f>
          <m:fPr>
            <m:ctrlPr>
              <w:rPr>
                <w:rFonts w:ascii="Cambria Math" w:hAnsi="Cambria Math"/>
              </w:rPr>
            </m:ctrlPr>
          </m:fPr>
          <m:num>
            <m:r>
              <w:rPr>
                <w:rFonts w:ascii="Cambria Math" w:hAnsi="Cambria Math"/>
              </w:rPr>
              <m:t>1</m:t>
            </m:r>
          </m:num>
          <m:den>
            <m:r>
              <w:rPr>
                <w:rFonts w:ascii="Cambria Math" w:hAnsi="Cambria Math"/>
              </w:rPr>
              <m:t xml:space="preserve"> </m:t>
            </m:r>
            <m:sSub>
              <m:sSubPr>
                <m:ctrlPr>
                  <w:rPr>
                    <w:rFonts w:ascii="Cambria Math" w:hAnsi="Cambria Math"/>
                  </w:rPr>
                </m:ctrlPr>
              </m:sSubPr>
              <m:e>
                <m:r>
                  <w:rPr>
                    <w:rFonts w:ascii="Cambria Math" w:hAnsi="Cambria Math"/>
                  </w:rPr>
                  <m:t>R</m:t>
                </m:r>
              </m:e>
              <m:sub>
                <m:r>
                  <w:rPr>
                    <w:rFonts w:ascii="Cambria Math" w:hAnsi="Cambria Math"/>
                  </w:rPr>
                  <m:t>n</m:t>
                </m:r>
              </m:sub>
            </m:sSub>
          </m:den>
        </m:f>
      </m:oMath>
      <w:r w:rsidRPr="00F831CD">
        <w:rPr>
          <w:color w:val="FF0000"/>
          <w:sz w:val="40"/>
          <w:szCs w:val="40"/>
          <w:lang w:val="en-US"/>
        </w:rPr>
        <w:sym w:font="Wingdings" w:char="F0FC"/>
      </w:r>
      <w:r>
        <w:rPr>
          <w:color w:val="FF0000"/>
          <w:sz w:val="40"/>
          <w:szCs w:val="40"/>
          <w:lang w:val="en-US"/>
        </w:rPr>
        <w:br/>
      </w:r>
    </w:p>
    <w:p w14:paraId="648B6D3C" w14:textId="77777777" w:rsidR="00F47403" w:rsidRPr="00C60F51" w:rsidRDefault="00F47403" w:rsidP="00F47403">
      <w:pPr>
        <w:numPr>
          <w:ilvl w:val="0"/>
          <w:numId w:val="27"/>
        </w:numPr>
        <w:spacing w:line="276" w:lineRule="auto"/>
        <w:ind w:left="360" w:hanging="360"/>
        <w:contextualSpacing/>
      </w:pPr>
      <w:r>
        <w:t xml:space="preserve">investigate quantitatively the application of the law of conservation of energy to the heating effects of electric currents, including the application of </w:t>
      </w:r>
      <m:oMath>
        <m:r>
          <w:rPr>
            <w:rFonts w:ascii="Cambria Math" w:hAnsi="Cambria Math"/>
          </w:rPr>
          <m:t>P=VI</m:t>
        </m:r>
      </m:oMath>
      <w:r>
        <w:t xml:space="preserve"> and variations of this involving Ohm’s Law (ACSPH043) </w:t>
      </w:r>
      <w:r>
        <w:rPr>
          <w:noProof/>
        </w:rPr>
        <w:drawing>
          <wp:inline distT="114300" distB="114300" distL="114300" distR="114300" wp14:anchorId="720D1F3D" wp14:editId="7C745C45">
            <wp:extent cx="123825" cy="104775"/>
            <wp:effectExtent l="0" t="0" r="9525" b="9525"/>
            <wp:docPr id="229" name="image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03.png" title="Critical and creative thinking icon"/>
                    <pic:cNvPicPr preferRelativeResize="0"/>
                  </pic:nvPicPr>
                  <pic:blipFill>
                    <a:blip r:embed="rId196"/>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1704BFAD" wp14:editId="2C3A0606">
            <wp:extent cx="76200" cy="104775"/>
            <wp:effectExtent l="0" t="0" r="0" b="9525"/>
            <wp:docPr id="118" name="image165.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65.png" title="Numeracy icon"/>
                    <pic:cNvPicPr preferRelativeResize="0"/>
                  </pic:nvPicPr>
                  <pic:blipFill>
                    <a:blip r:embed="rId198"/>
                    <a:srcRect/>
                    <a:stretch>
                      <a:fillRect/>
                    </a:stretch>
                  </pic:blipFill>
                  <pic:spPr>
                    <a:xfrm>
                      <a:off x="0" y="0"/>
                      <a:ext cx="76200" cy="104775"/>
                    </a:xfrm>
                    <a:prstGeom prst="rect">
                      <a:avLst/>
                    </a:prstGeom>
                    <a:ln/>
                  </pic:spPr>
                </pic:pic>
              </a:graphicData>
            </a:graphic>
          </wp:inline>
        </w:drawing>
      </w:r>
      <w:r>
        <w:t xml:space="preserve"> </w:t>
      </w:r>
      <w:r w:rsidRPr="00F831CD">
        <w:rPr>
          <w:color w:val="FF0000"/>
          <w:sz w:val="40"/>
          <w:szCs w:val="40"/>
          <w:lang w:val="en-US"/>
        </w:rPr>
        <w:sym w:font="Wingdings" w:char="F0FC"/>
      </w:r>
      <w:r w:rsidRPr="004770AB">
        <w:rPr>
          <w:color w:val="FF0000"/>
          <w:sz w:val="40"/>
          <w:szCs w:val="40"/>
          <w:lang w:val="en-US"/>
        </w:rPr>
        <w:br/>
      </w:r>
    </w:p>
    <w:p w14:paraId="53EA8085" w14:textId="77777777" w:rsidR="00F47403" w:rsidRPr="002900BE" w:rsidRDefault="00F47403" w:rsidP="00F47403">
      <w:pPr>
        <w:pStyle w:val="Heading4"/>
        <w:spacing w:line="276" w:lineRule="auto"/>
        <w:rPr>
          <w:rFonts w:ascii="Times New Roman" w:hAnsi="Times New Roman" w:cs="Times New Roman"/>
          <w:b/>
          <w:bCs/>
          <w:color w:val="0000FF"/>
        </w:rPr>
      </w:pPr>
      <w:r w:rsidRPr="002900BE">
        <w:rPr>
          <w:rFonts w:ascii="Times New Roman" w:hAnsi="Times New Roman" w:cs="Times New Roman"/>
          <w:b/>
          <w:bCs/>
          <w:color w:val="0000FF"/>
        </w:rPr>
        <w:t>Magnetism</w:t>
      </w:r>
    </w:p>
    <w:p w14:paraId="66515378" w14:textId="77777777" w:rsidR="00F47403" w:rsidRDefault="00F47403" w:rsidP="00F47403">
      <w:r w:rsidRPr="002900BE">
        <w:rPr>
          <w:b/>
          <w:color w:val="0000FF"/>
        </w:rPr>
        <w:t xml:space="preserve">Inquiry question: </w:t>
      </w:r>
      <w:r>
        <w:t>How do magnetised and magnetic objects interact?</w:t>
      </w:r>
    </w:p>
    <w:p w14:paraId="58FC04AC" w14:textId="77777777" w:rsidR="00F47403" w:rsidRDefault="00F47403" w:rsidP="00F47403"/>
    <w:p w14:paraId="574C31C5" w14:textId="77777777" w:rsidR="00F47403" w:rsidRDefault="00F47403" w:rsidP="00F47403">
      <w:pPr>
        <w:spacing w:after="80"/>
      </w:pPr>
      <w:r>
        <w:t>Students:</w:t>
      </w:r>
    </w:p>
    <w:p w14:paraId="211E3300" w14:textId="77777777" w:rsidR="00F47403" w:rsidRDefault="00F47403" w:rsidP="00F47403">
      <w:pPr>
        <w:numPr>
          <w:ilvl w:val="0"/>
          <w:numId w:val="25"/>
        </w:numPr>
        <w:spacing w:line="276" w:lineRule="auto"/>
        <w:ind w:left="360" w:hanging="360"/>
        <w:contextualSpacing/>
      </w:pPr>
      <w:r>
        <w:t>investigate and describe qualitatively the force produced between magnetised and magnetic materials in the context of ferromagnetic materials (ACSPH079)</w:t>
      </w:r>
      <w:r w:rsidRPr="004770AB">
        <w:rPr>
          <w:color w:val="FF0000"/>
          <w:sz w:val="40"/>
          <w:szCs w:val="40"/>
          <w:lang w:val="en-US"/>
        </w:rPr>
        <w:t xml:space="preserve"> </w:t>
      </w:r>
      <w:r w:rsidRPr="00F831CD">
        <w:rPr>
          <w:color w:val="FF0000"/>
          <w:sz w:val="40"/>
          <w:szCs w:val="40"/>
          <w:lang w:val="en-US"/>
        </w:rPr>
        <w:sym w:font="Wingdings" w:char="F0FC"/>
      </w:r>
    </w:p>
    <w:p w14:paraId="1E975813" w14:textId="77777777" w:rsidR="00F47403" w:rsidRDefault="00F47403" w:rsidP="00F47403">
      <w:pPr>
        <w:numPr>
          <w:ilvl w:val="0"/>
          <w:numId w:val="25"/>
        </w:numPr>
        <w:spacing w:line="276" w:lineRule="auto"/>
        <w:ind w:left="360" w:hanging="360"/>
        <w:contextualSpacing/>
      </w:pPr>
      <w:r>
        <w:t xml:space="preserve">use magnetic field lines to model qualitatively the direction and strength of magnetic fields produced by magnets, current-carrying wires and solenoids and relate these fields to their effect on magnetic materials that are placed within them (ACSPH083) </w:t>
      </w:r>
      <w:r>
        <w:rPr>
          <w:noProof/>
        </w:rPr>
        <w:drawing>
          <wp:inline distT="114300" distB="114300" distL="114300" distR="114300" wp14:anchorId="4905D42B" wp14:editId="7FA9541A">
            <wp:extent cx="133350" cy="104775"/>
            <wp:effectExtent l="0" t="0" r="0" b="9525"/>
            <wp:docPr id="120" name="image16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67.png" title=" Information and communication technology capability icon"/>
                    <pic:cNvPicPr preferRelativeResize="0"/>
                  </pic:nvPicPr>
                  <pic:blipFill>
                    <a:blip r:embed="rId197"/>
                    <a:srcRect/>
                    <a:stretch>
                      <a:fillRect/>
                    </a:stretch>
                  </pic:blipFill>
                  <pic:spPr>
                    <a:xfrm>
                      <a:off x="0" y="0"/>
                      <a:ext cx="133350" cy="104775"/>
                    </a:xfrm>
                    <a:prstGeom prst="rect">
                      <a:avLst/>
                    </a:prstGeom>
                    <a:ln/>
                  </pic:spPr>
                </pic:pic>
              </a:graphicData>
            </a:graphic>
          </wp:inline>
        </w:drawing>
      </w:r>
      <w:r>
        <w:t xml:space="preserve"> </w:t>
      </w:r>
      <w:r w:rsidRPr="00F831CD">
        <w:rPr>
          <w:color w:val="FF0000"/>
          <w:sz w:val="40"/>
          <w:szCs w:val="40"/>
          <w:lang w:val="en-US"/>
        </w:rPr>
        <w:sym w:font="Wingdings" w:char="F0FC"/>
      </w:r>
    </w:p>
    <w:p w14:paraId="2F1A98E9" w14:textId="77777777" w:rsidR="00F47403" w:rsidRDefault="00F47403" w:rsidP="00F47403">
      <w:pPr>
        <w:numPr>
          <w:ilvl w:val="0"/>
          <w:numId w:val="25"/>
        </w:numPr>
        <w:spacing w:line="276" w:lineRule="auto"/>
        <w:ind w:left="360" w:hanging="360"/>
        <w:contextualSpacing/>
      </w:pPr>
      <w:r>
        <w:t xml:space="preserve">conduct investigations into and describe quantitatively the magnetic fields produced by wires and solenoids, including: (ACSPH106, ACSPH107) </w:t>
      </w:r>
      <w:r w:rsidRPr="00F831CD">
        <w:rPr>
          <w:color w:val="FF0000"/>
          <w:sz w:val="40"/>
          <w:szCs w:val="40"/>
          <w:lang w:val="en-US"/>
        </w:rPr>
        <w:sym w:font="Wingdings" w:char="F0FC"/>
      </w:r>
    </w:p>
    <w:p w14:paraId="2A68EB7A" w14:textId="77777777" w:rsidR="00F47403" w:rsidRDefault="00F47403" w:rsidP="00F47403">
      <w:pPr>
        <w:numPr>
          <w:ilvl w:val="1"/>
          <w:numId w:val="25"/>
        </w:numPr>
        <w:spacing w:line="276" w:lineRule="auto"/>
        <w:ind w:left="720" w:hanging="360"/>
        <w:contextualSpacing/>
      </w:pPr>
      <m:oMath>
        <m:r>
          <w:rPr>
            <w:rFonts w:ascii="Cambria Math" w:hAnsi="Cambria Math"/>
          </w:rPr>
          <m:t>B=</m:t>
        </m:r>
        <m:f>
          <m:fPr>
            <m:ctrlPr>
              <w:rPr>
                <w:rFonts w:ascii="Cambria Math" w:hAnsi="Cambria Math"/>
              </w:rPr>
            </m:ctrlPr>
          </m:fPr>
          <m:num>
            <m:sSub>
              <m:sSubPr>
                <m:ctrlPr>
                  <w:rPr>
                    <w:rFonts w:ascii="Cambria Math" w:hAnsi="Cambria Math"/>
                  </w:rPr>
                </m:ctrlPr>
              </m:sSubPr>
              <m:e>
                <m:r>
                  <w:rPr>
                    <w:rFonts w:ascii="Cambria Math" w:hAnsi="Cambria Math"/>
                  </w:rPr>
                  <m:t>μ</m:t>
                </m:r>
              </m:e>
              <m:sub>
                <m:r>
                  <w:rPr>
                    <w:rFonts w:ascii="Cambria Math" w:hAnsi="Cambria Math"/>
                  </w:rPr>
                  <m:t>0</m:t>
                </m:r>
              </m:sub>
            </m:sSub>
            <m:r>
              <w:rPr>
                <w:rFonts w:ascii="Cambria Math" w:hAnsi="Cambria Math"/>
              </w:rPr>
              <m:t>I</m:t>
            </m:r>
          </m:num>
          <m:den>
            <m:r>
              <w:rPr>
                <w:rFonts w:ascii="Cambria Math" w:hAnsi="Cambria Math"/>
              </w:rPr>
              <m:t>2πr</m:t>
            </m:r>
          </m:den>
        </m:f>
      </m:oMath>
      <w:r>
        <w:t xml:space="preserve"> </w:t>
      </w:r>
      <w:r>
        <w:rPr>
          <w:noProof/>
        </w:rPr>
        <w:drawing>
          <wp:inline distT="114300" distB="114300" distL="114300" distR="114300" wp14:anchorId="1E0C6B86" wp14:editId="5D85B3BE">
            <wp:extent cx="133350" cy="104775"/>
            <wp:effectExtent l="0" t="0" r="0" b="9525"/>
            <wp:docPr id="129" name="image17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76.png" title=" Information and communication technology capability icon"/>
                    <pic:cNvPicPr preferRelativeResize="0"/>
                  </pic:nvPicPr>
                  <pic:blipFill>
                    <a:blip r:embed="rId197"/>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6D4D6579" wp14:editId="4D3AD0E9">
            <wp:extent cx="76200" cy="104775"/>
            <wp:effectExtent l="0" t="0" r="0" b="9525"/>
            <wp:docPr id="56" name="image9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99.png" title="Numeracy icon"/>
                    <pic:cNvPicPr preferRelativeResize="0"/>
                  </pic:nvPicPr>
                  <pic:blipFill>
                    <a:blip r:embed="rId198"/>
                    <a:srcRect/>
                    <a:stretch>
                      <a:fillRect/>
                    </a:stretch>
                  </pic:blipFill>
                  <pic:spPr>
                    <a:xfrm>
                      <a:off x="0" y="0"/>
                      <a:ext cx="76200" cy="104775"/>
                    </a:xfrm>
                    <a:prstGeom prst="rect">
                      <a:avLst/>
                    </a:prstGeom>
                    <a:ln/>
                  </pic:spPr>
                </pic:pic>
              </a:graphicData>
            </a:graphic>
          </wp:inline>
        </w:drawing>
      </w:r>
      <w:r>
        <w:t xml:space="preserve"> V </w:t>
      </w:r>
      <w:r w:rsidRPr="00F831CD">
        <w:rPr>
          <w:color w:val="FF0000"/>
          <w:sz w:val="40"/>
          <w:szCs w:val="40"/>
          <w:lang w:val="en-US"/>
        </w:rPr>
        <w:sym w:font="Wingdings" w:char="F0FC"/>
      </w:r>
    </w:p>
    <w:p w14:paraId="161E7014" w14:textId="77777777" w:rsidR="00F47403" w:rsidRDefault="00F47403" w:rsidP="00F47403">
      <w:pPr>
        <w:numPr>
          <w:ilvl w:val="1"/>
          <w:numId w:val="25"/>
        </w:numPr>
        <w:spacing w:line="276" w:lineRule="auto"/>
        <w:ind w:left="720" w:hanging="360"/>
        <w:contextualSpacing/>
      </w:pPr>
      <m:oMath>
        <m:r>
          <w:rPr>
            <w:rFonts w:ascii="Cambria Math" w:hAnsi="Cambria Math"/>
          </w:rPr>
          <m:t>B=</m:t>
        </m:r>
        <m:f>
          <m:fPr>
            <m:ctrlPr>
              <w:rPr>
                <w:rFonts w:ascii="Cambria Math" w:hAnsi="Cambria Math"/>
              </w:rPr>
            </m:ctrlPr>
          </m:fPr>
          <m:num>
            <m:sSub>
              <m:sSubPr>
                <m:ctrlPr>
                  <w:rPr>
                    <w:rFonts w:ascii="Cambria Math" w:hAnsi="Cambria Math"/>
                  </w:rPr>
                </m:ctrlPr>
              </m:sSubPr>
              <m:e>
                <m:r>
                  <w:rPr>
                    <w:rFonts w:ascii="Cambria Math" w:hAnsi="Cambria Math"/>
                  </w:rPr>
                  <m:t>μ</m:t>
                </m:r>
              </m:e>
              <m:sub>
                <m:r>
                  <w:rPr>
                    <w:rFonts w:ascii="Cambria Math" w:hAnsi="Cambria Math"/>
                  </w:rPr>
                  <m:t>0</m:t>
                </m:r>
              </m:sub>
            </m:sSub>
            <m:r>
              <w:rPr>
                <w:rFonts w:ascii="Cambria Math" w:hAnsi="Cambria Math"/>
              </w:rPr>
              <m:t>NI</m:t>
            </m:r>
          </m:num>
          <m:den>
            <m:r>
              <w:rPr>
                <w:rFonts w:ascii="Cambria Math" w:hAnsi="Cambria Math"/>
              </w:rPr>
              <m:t>L</m:t>
            </m:r>
          </m:den>
        </m:f>
      </m:oMath>
      <w:r w:rsidRPr="001B6EA0">
        <w:t xml:space="preserve"> </w:t>
      </w:r>
      <w:r>
        <w:rPr>
          <w:noProof/>
        </w:rPr>
        <w:drawing>
          <wp:inline distT="114300" distB="114300" distL="114300" distR="114300" wp14:anchorId="646D6185" wp14:editId="53431437">
            <wp:extent cx="133350" cy="104775"/>
            <wp:effectExtent l="0" t="0" r="0" b="9525"/>
            <wp:docPr id="207" name="image25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9.png" title=" Information and communication technology capability icon"/>
                    <pic:cNvPicPr preferRelativeResize="0"/>
                  </pic:nvPicPr>
                  <pic:blipFill>
                    <a:blip r:embed="rId197"/>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4F6B6735" wp14:editId="6663454D">
            <wp:extent cx="76200" cy="104775"/>
            <wp:effectExtent l="0" t="0" r="0" b="9525"/>
            <wp:docPr id="127" name="image17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74.png" title="Numeracy icon"/>
                    <pic:cNvPicPr preferRelativeResize="0"/>
                  </pic:nvPicPr>
                  <pic:blipFill>
                    <a:blip r:embed="rId198"/>
                    <a:srcRect/>
                    <a:stretch>
                      <a:fillRect/>
                    </a:stretch>
                  </pic:blipFill>
                  <pic:spPr>
                    <a:xfrm>
                      <a:off x="0" y="0"/>
                      <a:ext cx="76200" cy="104775"/>
                    </a:xfrm>
                    <a:prstGeom prst="rect">
                      <a:avLst/>
                    </a:prstGeom>
                    <a:ln/>
                  </pic:spPr>
                </pic:pic>
              </a:graphicData>
            </a:graphic>
          </wp:inline>
        </w:drawing>
      </w:r>
      <w:r>
        <w:t xml:space="preserve"> V </w:t>
      </w:r>
      <w:r w:rsidRPr="00F831CD">
        <w:rPr>
          <w:color w:val="FF0000"/>
          <w:sz w:val="40"/>
          <w:szCs w:val="40"/>
          <w:lang w:val="en-US"/>
        </w:rPr>
        <w:sym w:font="Wingdings" w:char="F0FC"/>
      </w:r>
    </w:p>
    <w:p w14:paraId="28BE710E" w14:textId="20DB6925" w:rsidR="00F47403" w:rsidRPr="00444AF7" w:rsidRDefault="00F47403" w:rsidP="00F47403">
      <w:pPr>
        <w:numPr>
          <w:ilvl w:val="0"/>
          <w:numId w:val="25"/>
        </w:numPr>
        <w:spacing w:line="276" w:lineRule="auto"/>
        <w:ind w:left="360" w:hanging="360"/>
        <w:contextualSpacing/>
      </w:pPr>
      <w:r w:rsidRPr="00444AF7">
        <w:t xml:space="preserve">investigate and explain the process by which ferromagnetic materials become magnetised (ACSPH083) </w:t>
      </w:r>
      <w:r w:rsidRPr="00F831CD">
        <w:rPr>
          <w:color w:val="FF0000"/>
          <w:sz w:val="40"/>
          <w:szCs w:val="40"/>
          <w:lang w:val="en-US"/>
        </w:rPr>
        <w:sym w:font="Wingdings" w:char="F0FC"/>
      </w:r>
    </w:p>
    <w:p w14:paraId="2D03EBFF" w14:textId="471C710B" w:rsidR="00F47403" w:rsidRPr="00F47403" w:rsidRDefault="00F47403" w:rsidP="00F47403">
      <w:pPr>
        <w:numPr>
          <w:ilvl w:val="0"/>
          <w:numId w:val="25"/>
        </w:numPr>
        <w:spacing w:line="276" w:lineRule="auto"/>
        <w:ind w:left="360" w:hanging="360"/>
        <w:contextualSpacing/>
        <w:rPr>
          <w:b/>
          <w:bCs/>
          <w:lang w:val="en-US"/>
        </w:rPr>
      </w:pPr>
      <w:r w:rsidRPr="00444AF7">
        <w:t xml:space="preserve">apply models to represent qualitatively and describe quantitatively the features of magnetic fields </w:t>
      </w:r>
      <w:r w:rsidRPr="00444AF7">
        <w:rPr>
          <w:noProof/>
        </w:rPr>
        <w:drawing>
          <wp:inline distT="114300" distB="114300" distL="114300" distR="114300" wp14:anchorId="09668E24" wp14:editId="3E67B586">
            <wp:extent cx="133350" cy="104775"/>
            <wp:effectExtent l="0" t="0" r="0" b="9525"/>
            <wp:docPr id="153" name="image20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1.png" title=" Information and communication technology capability icon"/>
                    <pic:cNvPicPr preferRelativeResize="0"/>
                  </pic:nvPicPr>
                  <pic:blipFill>
                    <a:blip r:embed="rId197"/>
                    <a:srcRect/>
                    <a:stretch>
                      <a:fillRect/>
                    </a:stretch>
                  </pic:blipFill>
                  <pic:spPr>
                    <a:xfrm>
                      <a:off x="0" y="0"/>
                      <a:ext cx="133350" cy="104775"/>
                    </a:xfrm>
                    <a:prstGeom prst="rect">
                      <a:avLst/>
                    </a:prstGeom>
                    <a:ln/>
                  </pic:spPr>
                </pic:pic>
              </a:graphicData>
            </a:graphic>
          </wp:inline>
        </w:drawing>
      </w:r>
      <w:r w:rsidRPr="00444AF7">
        <w:t xml:space="preserve"> </w:t>
      </w:r>
      <w:r w:rsidRPr="00444AF7">
        <w:rPr>
          <w:noProof/>
        </w:rPr>
        <w:drawing>
          <wp:inline distT="114300" distB="114300" distL="114300" distR="114300" wp14:anchorId="2BABA33B" wp14:editId="72A1E832">
            <wp:extent cx="76200" cy="104775"/>
            <wp:effectExtent l="0" t="0" r="0" b="9525"/>
            <wp:docPr id="197" name="image24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49.png" title="Numeracy icon"/>
                    <pic:cNvPicPr preferRelativeResize="0"/>
                  </pic:nvPicPr>
                  <pic:blipFill>
                    <a:blip r:embed="rId198"/>
                    <a:srcRect/>
                    <a:stretch>
                      <a:fillRect/>
                    </a:stretch>
                  </pic:blipFill>
                  <pic:spPr>
                    <a:xfrm>
                      <a:off x="0" y="0"/>
                      <a:ext cx="76200" cy="104775"/>
                    </a:xfrm>
                    <a:prstGeom prst="rect">
                      <a:avLst/>
                    </a:prstGeom>
                    <a:ln/>
                  </pic:spPr>
                </pic:pic>
              </a:graphicData>
            </a:graphic>
          </wp:inline>
        </w:drawing>
      </w:r>
      <w:r w:rsidRPr="00444AF7">
        <w:t xml:space="preserve"> </w:t>
      </w:r>
      <w:bookmarkStart w:id="3" w:name="h.khlznmz8e5t" w:colFirst="0" w:colLast="0"/>
      <w:bookmarkStart w:id="4" w:name="h.uesn9l1lewje" w:colFirst="0" w:colLast="0"/>
      <w:bookmarkEnd w:id="3"/>
      <w:bookmarkEnd w:id="4"/>
      <w:r w:rsidRPr="00F831CD">
        <w:rPr>
          <w:color w:val="FF0000"/>
          <w:sz w:val="40"/>
          <w:szCs w:val="40"/>
          <w:lang w:val="en-US"/>
        </w:rPr>
        <w:sym w:font="Wingdings" w:char="F0FC"/>
      </w:r>
      <w:r>
        <w:rPr>
          <w:sz w:val="40"/>
          <w:szCs w:val="40"/>
          <w:lang w:val="en-US"/>
        </w:rPr>
        <w:br/>
      </w:r>
    </w:p>
    <w:p w14:paraId="0A815B2C" w14:textId="5AB7E682" w:rsidR="00F47403" w:rsidRPr="00E515BC" w:rsidRDefault="00E515BC" w:rsidP="00F47403">
      <w:pPr>
        <w:spacing w:line="276" w:lineRule="auto"/>
        <w:contextualSpacing/>
        <w:rPr>
          <w:b/>
          <w:bCs/>
          <w:color w:val="0000FF"/>
        </w:rPr>
      </w:pPr>
      <w:r w:rsidRPr="00E515BC">
        <w:rPr>
          <w:b/>
          <w:bCs/>
          <w:color w:val="0000FF"/>
        </w:rPr>
        <w:t>Appendix C &amp; D appear o</w:t>
      </w:r>
      <w:r>
        <w:rPr>
          <w:b/>
          <w:bCs/>
          <w:color w:val="0000FF"/>
        </w:rPr>
        <w:t>n the following pages.</w:t>
      </w:r>
    </w:p>
    <w:p w14:paraId="1F93700B" w14:textId="77777777" w:rsidR="00F47403" w:rsidRPr="00E515BC" w:rsidRDefault="00F47403" w:rsidP="00F47403">
      <w:pPr>
        <w:spacing w:line="276" w:lineRule="auto"/>
        <w:contextualSpacing/>
        <w:rPr>
          <w:sz w:val="40"/>
          <w:szCs w:val="40"/>
        </w:rPr>
      </w:pPr>
    </w:p>
    <w:p w14:paraId="763E0D4A" w14:textId="77777777" w:rsidR="00F47403" w:rsidRPr="00E515BC" w:rsidRDefault="00F47403" w:rsidP="00F47403">
      <w:pPr>
        <w:spacing w:line="276" w:lineRule="auto"/>
        <w:contextualSpacing/>
        <w:rPr>
          <w:sz w:val="40"/>
          <w:szCs w:val="40"/>
        </w:rPr>
      </w:pPr>
    </w:p>
    <w:p w14:paraId="4590D209" w14:textId="77777777" w:rsidR="00F47403" w:rsidRPr="00E515BC" w:rsidRDefault="00F47403" w:rsidP="00F47403">
      <w:pPr>
        <w:spacing w:line="276" w:lineRule="auto"/>
        <w:contextualSpacing/>
        <w:rPr>
          <w:sz w:val="40"/>
          <w:szCs w:val="40"/>
        </w:rPr>
      </w:pPr>
    </w:p>
    <w:p w14:paraId="5FD66A60" w14:textId="77777777" w:rsidR="00F47403" w:rsidRPr="00E515BC" w:rsidRDefault="00F47403" w:rsidP="00F47403">
      <w:pPr>
        <w:spacing w:line="276" w:lineRule="auto"/>
        <w:contextualSpacing/>
        <w:rPr>
          <w:sz w:val="40"/>
          <w:szCs w:val="40"/>
        </w:rPr>
      </w:pPr>
    </w:p>
    <w:p w14:paraId="3FBBCD2D" w14:textId="77777777" w:rsidR="00F47403" w:rsidRPr="00E515BC" w:rsidRDefault="00F47403" w:rsidP="00F47403">
      <w:pPr>
        <w:spacing w:line="276" w:lineRule="auto"/>
        <w:contextualSpacing/>
        <w:rPr>
          <w:sz w:val="40"/>
          <w:szCs w:val="40"/>
        </w:rPr>
      </w:pPr>
    </w:p>
    <w:p w14:paraId="22BB0B32" w14:textId="77777777" w:rsidR="00F47403" w:rsidRPr="00E515BC" w:rsidRDefault="00F47403" w:rsidP="00F47403"/>
    <w:p w14:paraId="5F4CEA96" w14:textId="77777777" w:rsidR="00F47403" w:rsidRPr="00E515BC" w:rsidRDefault="00F47403">
      <w:pPr>
        <w:rPr>
          <w:rFonts w:eastAsiaTheme="majorEastAsia"/>
          <w:b/>
          <w:color w:val="911E0A"/>
          <w:sz w:val="28"/>
          <w:szCs w:val="28"/>
        </w:rPr>
      </w:pPr>
      <w:r w:rsidRPr="00E515BC">
        <w:rPr>
          <w:rFonts w:eastAsiaTheme="majorEastAsia"/>
          <w:b/>
          <w:color w:val="911E0A"/>
          <w:sz w:val="28"/>
          <w:szCs w:val="28"/>
        </w:rPr>
        <w:br w:type="page"/>
      </w:r>
    </w:p>
    <w:p w14:paraId="66490102" w14:textId="53A4408B" w:rsidR="00830517" w:rsidRPr="00E515BC" w:rsidRDefault="00830517" w:rsidP="00830517">
      <w:pPr>
        <w:spacing w:after="200" w:line="276" w:lineRule="auto"/>
        <w:rPr>
          <w:color w:val="911E0A"/>
          <w:lang w:val="fr-FR"/>
        </w:rPr>
      </w:pPr>
      <w:r w:rsidRPr="00E515BC">
        <w:rPr>
          <w:rFonts w:eastAsiaTheme="majorEastAsia"/>
          <w:b/>
          <w:color w:val="911E0A"/>
          <w:sz w:val="28"/>
          <w:szCs w:val="28"/>
          <w:lang w:val="fr-FR"/>
        </w:rPr>
        <w:lastRenderedPageBreak/>
        <w:t xml:space="preserve">APPENDIX </w:t>
      </w:r>
      <w:r w:rsidR="00F47403" w:rsidRPr="00E515BC">
        <w:rPr>
          <w:rFonts w:eastAsiaTheme="majorEastAsia"/>
          <w:b/>
          <w:color w:val="911E0A"/>
          <w:sz w:val="28"/>
          <w:szCs w:val="28"/>
          <w:lang w:val="fr-FR"/>
        </w:rPr>
        <w:t>C</w:t>
      </w:r>
    </w:p>
    <w:p w14:paraId="19B89028" w14:textId="77777777" w:rsidR="00830517" w:rsidRPr="00830517" w:rsidRDefault="00830517" w:rsidP="00830517">
      <w:pPr>
        <w:rPr>
          <w:b/>
          <w:bCs/>
          <w:color w:val="0000FF"/>
        </w:rPr>
      </w:pPr>
      <w:r w:rsidRPr="00830517">
        <w:rPr>
          <w:b/>
          <w:bCs/>
          <w:color w:val="0000FF"/>
        </w:rPr>
        <w:t>The following notes are not required for the Module 4 syllabus and are supplied here for interest.</w:t>
      </w:r>
    </w:p>
    <w:p w14:paraId="587F0D9F" w14:textId="77777777" w:rsidR="00830517" w:rsidRDefault="00830517" w:rsidP="00830517"/>
    <w:p w14:paraId="1D3A645B" w14:textId="2EC8747D" w:rsidR="00830517" w:rsidRPr="00FE6C32" w:rsidRDefault="00830517" w:rsidP="00830517">
      <w:pPr>
        <w:pStyle w:val="Heading5"/>
        <w:rPr>
          <w:rFonts w:ascii="Times New Roman" w:hAnsi="Times New Roman" w:cs="Times New Roman"/>
          <w:b/>
          <w:bCs/>
          <w:color w:val="911E0A"/>
          <w:szCs w:val="20"/>
          <w:lang w:val="en-US"/>
        </w:rPr>
      </w:pPr>
      <w:r w:rsidRPr="00FE6C32">
        <w:rPr>
          <w:rFonts w:ascii="Times New Roman" w:hAnsi="Times New Roman" w:cs="Times New Roman"/>
          <w:b/>
          <w:bCs/>
          <w:color w:val="911E0A"/>
        </w:rPr>
        <w:t xml:space="preserve">CHOICE OF UNITS FOR MEASURING HOUSEHOLD ELECTRICAL ENERGY CONSUMPTION </w:t>
      </w:r>
      <w:r w:rsidR="005363A1">
        <w:rPr>
          <w:rFonts w:ascii="Times New Roman" w:hAnsi="Times New Roman" w:cs="Times New Roman"/>
          <w:b/>
          <w:bCs/>
          <w:color w:val="911E0A"/>
        </w:rPr>
        <w:t>– The kilowatt-hour (kWh)</w:t>
      </w:r>
    </w:p>
    <w:p w14:paraId="6428B77F" w14:textId="77777777" w:rsidR="00830517" w:rsidRDefault="00830517" w:rsidP="00830517">
      <w:pPr>
        <w:rPr>
          <w:color w:val="000000"/>
          <w:szCs w:val="20"/>
          <w:lang w:val="en-US"/>
        </w:rPr>
      </w:pPr>
    </w:p>
    <w:p w14:paraId="09146512" w14:textId="00589914" w:rsidR="00830517" w:rsidRDefault="00830517" w:rsidP="00830517">
      <w:pPr>
        <w:rPr>
          <w:lang w:val="en-US"/>
        </w:rPr>
      </w:pPr>
      <w:r>
        <w:rPr>
          <w:lang w:val="en-US"/>
        </w:rPr>
        <w:t xml:space="preserve">If you </w:t>
      </w:r>
      <w:r w:rsidR="006769D9">
        <w:rPr>
          <w:lang w:val="en-US"/>
        </w:rPr>
        <w:t>look</w:t>
      </w:r>
      <w:r>
        <w:rPr>
          <w:lang w:val="en-US"/>
        </w:rPr>
        <w:t xml:space="preserve"> at your parents’ </w:t>
      </w:r>
      <w:r>
        <w:rPr>
          <w:b/>
          <w:bCs/>
          <w:lang w:val="en-US"/>
        </w:rPr>
        <w:t>electric power bill</w:t>
      </w:r>
      <w:r>
        <w:rPr>
          <w:lang w:val="en-US"/>
        </w:rPr>
        <w:t xml:space="preserve"> you will notice that the amount of </w:t>
      </w:r>
      <w:r>
        <w:rPr>
          <w:b/>
          <w:bCs/>
          <w:lang w:val="en-US"/>
        </w:rPr>
        <w:t>electrical energy consumed</w:t>
      </w:r>
      <w:r>
        <w:rPr>
          <w:lang w:val="en-US"/>
        </w:rPr>
        <w:t xml:space="preserve"> by your household is quoted in units of </w:t>
      </w:r>
      <w:r>
        <w:rPr>
          <w:b/>
          <w:bCs/>
          <w:lang w:val="en-US"/>
        </w:rPr>
        <w:t>kWh – kilowatt-hours</w:t>
      </w:r>
      <w:r>
        <w:rPr>
          <w:lang w:val="en-US"/>
        </w:rPr>
        <w:t xml:space="preserve">.  This seems strange considering that the correct SI unit for energy is the </w:t>
      </w:r>
      <w:r>
        <w:rPr>
          <w:b/>
          <w:bCs/>
          <w:lang w:val="en-US"/>
        </w:rPr>
        <w:t>joule (J)</w:t>
      </w:r>
      <w:r>
        <w:rPr>
          <w:lang w:val="en-US"/>
        </w:rPr>
        <w:t xml:space="preserve">.  </w:t>
      </w:r>
      <w:r w:rsidR="004A796C">
        <w:rPr>
          <w:lang w:val="en-US"/>
        </w:rPr>
        <w:t>Let us</w:t>
      </w:r>
      <w:r>
        <w:rPr>
          <w:lang w:val="en-US"/>
        </w:rPr>
        <w:t xml:space="preserve"> see why the kWh is used in place of the joule in this instance.</w:t>
      </w:r>
    </w:p>
    <w:p w14:paraId="6E762686" w14:textId="77777777" w:rsidR="00830517" w:rsidRDefault="00830517" w:rsidP="00830517">
      <w:pPr>
        <w:rPr>
          <w:lang w:val="en-US"/>
        </w:rPr>
      </w:pPr>
    </w:p>
    <w:p w14:paraId="45B0CB5B" w14:textId="77777777" w:rsidR="00830517" w:rsidRDefault="00830517" w:rsidP="00830517">
      <w:pPr>
        <w:rPr>
          <w:lang w:val="en-US"/>
        </w:rPr>
      </w:pPr>
      <w:r>
        <w:rPr>
          <w:lang w:val="en-US"/>
        </w:rPr>
        <w:t xml:space="preserve">Consider an electric radiator.  The amount of electrical energy used by a radiator can be calculated as follows:  Say the radiator has a power rating of 2000 watts.  Using the definition of power, that means the radiator will use 2000 joules of energy every second.  Thus, the total energy used in a time of </w:t>
      </w:r>
      <w:r>
        <w:rPr>
          <w:b/>
          <w:bCs/>
          <w:sz w:val="28"/>
          <w:lang w:val="en-US"/>
        </w:rPr>
        <w:t>t</w:t>
      </w:r>
      <w:r>
        <w:rPr>
          <w:lang w:val="en-US"/>
        </w:rPr>
        <w:t xml:space="preserve"> seconds will be </w:t>
      </w:r>
      <w:r>
        <w:rPr>
          <w:b/>
          <w:bCs/>
          <w:sz w:val="28"/>
          <w:lang w:val="en-US"/>
        </w:rPr>
        <w:t>2000 t</w:t>
      </w:r>
      <w:r>
        <w:rPr>
          <w:lang w:val="en-US"/>
        </w:rPr>
        <w:t xml:space="preserve"> joules, since </w:t>
      </w:r>
      <w:r>
        <w:rPr>
          <w:b/>
          <w:bCs/>
          <w:sz w:val="28"/>
          <w:lang w:val="en-US"/>
        </w:rPr>
        <w:t>W = P t</w:t>
      </w:r>
      <w:r>
        <w:rPr>
          <w:lang w:val="en-US"/>
        </w:rPr>
        <w:t>.</w:t>
      </w:r>
    </w:p>
    <w:p w14:paraId="2A763275" w14:textId="77777777" w:rsidR="00830517" w:rsidRDefault="00830517" w:rsidP="00830517">
      <w:pPr>
        <w:rPr>
          <w:lang w:val="en-US"/>
        </w:rPr>
      </w:pPr>
    </w:p>
    <w:p w14:paraId="5ED4443C" w14:textId="1A01221C" w:rsidR="00830517" w:rsidRDefault="00830517" w:rsidP="000A6084">
      <w:pPr>
        <w:rPr>
          <w:lang w:val="en-US"/>
        </w:rPr>
      </w:pPr>
      <w:proofErr w:type="gramStart"/>
      <w:r>
        <w:rPr>
          <w:lang w:val="en-US"/>
        </w:rPr>
        <w:t>Let’s</w:t>
      </w:r>
      <w:proofErr w:type="gramEnd"/>
      <w:r>
        <w:rPr>
          <w:lang w:val="en-US"/>
        </w:rPr>
        <w:t xml:space="preserve"> assume we use the radiator for 90 days at an average of 4 hours use per day.  The amount of energy used will be:</w:t>
      </w:r>
    </w:p>
    <w:p w14:paraId="38864E7C" w14:textId="77777777" w:rsidR="000A6084" w:rsidRDefault="000A6084" w:rsidP="000A6084">
      <w:pPr>
        <w:rPr>
          <w:lang w:val="en-US"/>
        </w:rPr>
      </w:pPr>
    </w:p>
    <w:p w14:paraId="104A9D8C" w14:textId="77777777" w:rsidR="00830517" w:rsidRDefault="00830517" w:rsidP="00830517">
      <w:pPr>
        <w:rPr>
          <w:lang w:val="en-US"/>
        </w:rPr>
      </w:pPr>
      <w:r>
        <w:rPr>
          <w:lang w:val="en-US"/>
        </w:rPr>
        <w:tab/>
      </w:r>
      <w:r>
        <w:rPr>
          <w:lang w:val="en-US"/>
        </w:rPr>
        <w:tab/>
      </w:r>
      <w:r>
        <w:rPr>
          <w:b/>
          <w:bCs/>
          <w:sz w:val="28"/>
          <w:lang w:val="en-US"/>
        </w:rPr>
        <w:t>Energy = 2000 x 4 x 60 x 60 x 90 = 2 592 000 000 joules</w:t>
      </w:r>
      <w:r>
        <w:rPr>
          <w:lang w:val="en-US"/>
        </w:rPr>
        <w:t>.</w:t>
      </w:r>
    </w:p>
    <w:p w14:paraId="198ABEFB" w14:textId="77777777" w:rsidR="00830517" w:rsidRDefault="00830517" w:rsidP="00830517">
      <w:pPr>
        <w:rPr>
          <w:lang w:val="en-US"/>
        </w:rPr>
      </w:pPr>
    </w:p>
    <w:p w14:paraId="7ACD62B8" w14:textId="695AC754" w:rsidR="00830517" w:rsidRDefault="00830517" w:rsidP="00830517">
      <w:pPr>
        <w:rPr>
          <w:lang w:val="en-US"/>
        </w:rPr>
      </w:pPr>
      <w:r>
        <w:rPr>
          <w:lang w:val="en-US"/>
        </w:rPr>
        <w:t xml:space="preserve">Rather </w:t>
      </w:r>
      <w:r w:rsidR="004A796C">
        <w:rPr>
          <w:lang w:val="en-US"/>
        </w:rPr>
        <w:t>large,</w:t>
      </w:r>
      <w:r>
        <w:rPr>
          <w:lang w:val="en-US"/>
        </w:rPr>
        <w:t xml:space="preserve"> isn’t it?  And remember this is just the energy used by one radiator for a few hours each day for a quarter of the year.  Imagine how large the total energy usage for a whole household would be!  </w:t>
      </w:r>
      <w:r w:rsidRPr="004A796C">
        <w:rPr>
          <w:lang w:val="en-US"/>
        </w:rPr>
        <w:t>Here we have the main reason as to why the kilowatt-hour is used to measure electricity consumption rather than the joule.  The joule is a very small unit of energy, while the kilowatt-hour is a much larger unit.  Electrical energy authorities in Australia use the kWh as the unit for energy simply because it produces more friendly, easily understood energy consumption figures.</w:t>
      </w:r>
    </w:p>
    <w:p w14:paraId="34512E3F" w14:textId="77777777" w:rsidR="00830517" w:rsidRDefault="00830517" w:rsidP="00830517">
      <w:pPr>
        <w:rPr>
          <w:lang w:val="en-US"/>
        </w:rPr>
      </w:pPr>
    </w:p>
    <w:p w14:paraId="2967F50A" w14:textId="77777777" w:rsidR="00830517" w:rsidRDefault="00830517" w:rsidP="00830517">
      <w:pPr>
        <w:pStyle w:val="BodyText"/>
        <w:rPr>
          <w:b w:val="0"/>
          <w:bCs w:val="0"/>
        </w:rPr>
      </w:pPr>
      <w:r>
        <w:t>The kilowatt-hour is defined as the amount of energy used in one hour by an appliance rated at 1 kW (1000 W).</w:t>
      </w:r>
      <w:r>
        <w:rPr>
          <w:b w:val="0"/>
          <w:bCs w:val="0"/>
        </w:rPr>
        <w:t xml:space="preserve">  The equivalent energy in joules is:</w:t>
      </w:r>
    </w:p>
    <w:p w14:paraId="1430456C" w14:textId="77777777" w:rsidR="00830517" w:rsidRDefault="00830517" w:rsidP="00830517">
      <w:pPr>
        <w:rPr>
          <w:lang w:val="en-US"/>
        </w:rPr>
      </w:pPr>
    </w:p>
    <w:p w14:paraId="1AE3E9F9" w14:textId="77777777" w:rsidR="00830517" w:rsidRDefault="00830517" w:rsidP="00830517">
      <w:pPr>
        <w:rPr>
          <w:b/>
          <w:bCs/>
          <w:sz w:val="28"/>
          <w:lang w:val="en-US"/>
        </w:rPr>
      </w:pPr>
      <w:r>
        <w:rPr>
          <w:lang w:val="en-US"/>
        </w:rPr>
        <w:tab/>
      </w:r>
      <w:r>
        <w:rPr>
          <w:b/>
          <w:bCs/>
          <w:sz w:val="28"/>
          <w:lang w:val="en-US"/>
        </w:rPr>
        <w:t>1 kWh = (1 x 10</w:t>
      </w:r>
      <w:r>
        <w:rPr>
          <w:b/>
          <w:bCs/>
          <w:sz w:val="28"/>
          <w:vertAlign w:val="superscript"/>
          <w:lang w:val="en-US"/>
        </w:rPr>
        <w:t>3</w:t>
      </w:r>
      <w:r>
        <w:rPr>
          <w:b/>
          <w:bCs/>
          <w:sz w:val="28"/>
          <w:lang w:val="en-US"/>
        </w:rPr>
        <w:t xml:space="preserve"> watts x 60 x 60 seconds) = 3.6 x 10</w:t>
      </w:r>
      <w:r>
        <w:rPr>
          <w:b/>
          <w:bCs/>
          <w:sz w:val="28"/>
          <w:vertAlign w:val="superscript"/>
          <w:lang w:val="en-US"/>
        </w:rPr>
        <w:t>6</w:t>
      </w:r>
      <w:r>
        <w:rPr>
          <w:b/>
          <w:bCs/>
          <w:sz w:val="28"/>
          <w:lang w:val="en-US"/>
        </w:rPr>
        <w:t xml:space="preserve"> J</w:t>
      </w:r>
    </w:p>
    <w:p w14:paraId="3493AF9A" w14:textId="77777777" w:rsidR="00830517" w:rsidRDefault="00830517" w:rsidP="00830517">
      <w:pPr>
        <w:rPr>
          <w:lang w:val="en-US"/>
        </w:rPr>
      </w:pPr>
    </w:p>
    <w:p w14:paraId="2D4873CC" w14:textId="0292EF3B" w:rsidR="00830517" w:rsidRDefault="00830517" w:rsidP="00830517">
      <w:pPr>
        <w:pStyle w:val="Header"/>
      </w:pPr>
      <w:r>
        <w:t>Clearly, the kilowatt-hour is a much larger unit than the joule.</w:t>
      </w:r>
    </w:p>
    <w:p w14:paraId="412442A9" w14:textId="137DBB60" w:rsidR="00830517" w:rsidRDefault="00830517" w:rsidP="00830517">
      <w:pPr>
        <w:pStyle w:val="Header"/>
      </w:pPr>
      <w:r>
        <w:t>So, for our example of the radiator, the amount of energy used in kWh is:</w:t>
      </w:r>
    </w:p>
    <w:p w14:paraId="49E28555" w14:textId="5989FA8F" w:rsidR="00830517" w:rsidRDefault="00830517" w:rsidP="00830517">
      <w:pPr>
        <w:pStyle w:val="Header"/>
      </w:pPr>
      <w:r>
        <w:tab/>
      </w:r>
      <w:r>
        <w:tab/>
      </w:r>
      <w:r>
        <w:rPr>
          <w:b/>
          <w:bCs/>
          <w:sz w:val="28"/>
        </w:rPr>
        <w:t>Energy = 2 kilowatts x 360 hours = 720 kWh</w:t>
      </w:r>
    </w:p>
    <w:p w14:paraId="1221E82C" w14:textId="77777777" w:rsidR="00830517" w:rsidRDefault="00830517" w:rsidP="00830517">
      <w:pPr>
        <w:pStyle w:val="Header"/>
      </w:pPr>
      <w:r>
        <w:t>I think most people would agree that this is a much more manageable figure than the roughly 2.6 billion joules calculated above.</w:t>
      </w:r>
    </w:p>
    <w:p w14:paraId="588E4DBC" w14:textId="77777777" w:rsidR="00830517" w:rsidRDefault="00830517">
      <w:pPr>
        <w:rPr>
          <w:rFonts w:eastAsiaTheme="majorEastAsia"/>
          <w:b/>
          <w:color w:val="911E0A"/>
          <w:sz w:val="28"/>
          <w:szCs w:val="28"/>
        </w:rPr>
      </w:pPr>
      <w:r>
        <w:rPr>
          <w:rFonts w:eastAsiaTheme="majorEastAsia"/>
          <w:b/>
          <w:color w:val="911E0A"/>
          <w:sz w:val="28"/>
          <w:szCs w:val="28"/>
        </w:rPr>
        <w:br w:type="page"/>
      </w:r>
    </w:p>
    <w:p w14:paraId="61E007E5" w14:textId="394154B2" w:rsidR="00AB7833" w:rsidRPr="00AB7833" w:rsidRDefault="00AB7833" w:rsidP="00AB7833">
      <w:pPr>
        <w:spacing w:after="200" w:line="276" w:lineRule="auto"/>
        <w:rPr>
          <w:color w:val="911E0A"/>
        </w:rPr>
      </w:pPr>
      <w:r w:rsidRPr="00AB7833">
        <w:rPr>
          <w:rFonts w:eastAsiaTheme="majorEastAsia"/>
          <w:b/>
          <w:color w:val="911E0A"/>
          <w:sz w:val="28"/>
          <w:szCs w:val="28"/>
        </w:rPr>
        <w:lastRenderedPageBreak/>
        <w:t xml:space="preserve">APPENDIX </w:t>
      </w:r>
      <w:r w:rsidR="00F47403">
        <w:rPr>
          <w:rFonts w:eastAsiaTheme="majorEastAsia"/>
          <w:b/>
          <w:color w:val="911E0A"/>
          <w:sz w:val="28"/>
          <w:szCs w:val="28"/>
        </w:rPr>
        <w:t>D</w:t>
      </w:r>
    </w:p>
    <w:p w14:paraId="0571936E" w14:textId="77777777" w:rsidR="006769D9" w:rsidRPr="00830517" w:rsidRDefault="006769D9" w:rsidP="006769D9">
      <w:pPr>
        <w:rPr>
          <w:b/>
          <w:bCs/>
          <w:color w:val="0000FF"/>
        </w:rPr>
      </w:pPr>
      <w:r w:rsidRPr="00830517">
        <w:rPr>
          <w:b/>
          <w:bCs/>
          <w:color w:val="0000FF"/>
        </w:rPr>
        <w:t>The following notes are not required for the Module 4 syllabus and are supplied here for interest.</w:t>
      </w:r>
    </w:p>
    <w:p w14:paraId="71318760" w14:textId="77777777" w:rsidR="006769D9" w:rsidRDefault="006769D9" w:rsidP="006769D9"/>
    <w:p w14:paraId="08F6FED3" w14:textId="26B0A966" w:rsidR="006769D9" w:rsidRPr="00FE6C32" w:rsidRDefault="006769D9" w:rsidP="006769D9">
      <w:pPr>
        <w:rPr>
          <w:b/>
          <w:bCs/>
          <w:color w:val="911E0A"/>
          <w:sz w:val="28"/>
          <w:szCs w:val="20"/>
          <w:lang w:val="en-US"/>
        </w:rPr>
      </w:pPr>
      <w:r w:rsidRPr="00FE6C32">
        <w:rPr>
          <w:b/>
          <w:bCs/>
          <w:color w:val="911E0A"/>
          <w:sz w:val="28"/>
          <w:szCs w:val="20"/>
          <w:lang w:val="en-US"/>
        </w:rPr>
        <w:t>ELECTRICAL SAFETY</w:t>
      </w:r>
    </w:p>
    <w:p w14:paraId="069AAC23" w14:textId="77777777" w:rsidR="006769D9" w:rsidRPr="00FE6C32" w:rsidRDefault="006769D9" w:rsidP="006769D9">
      <w:pPr>
        <w:rPr>
          <w:color w:val="911E0A"/>
          <w:szCs w:val="20"/>
          <w:lang w:val="en-US"/>
        </w:rPr>
      </w:pPr>
    </w:p>
    <w:p w14:paraId="5095CC97" w14:textId="43AAA9E5" w:rsidR="006769D9" w:rsidRDefault="006769D9" w:rsidP="006769D9">
      <w:pPr>
        <w:pStyle w:val="BodyText3"/>
        <w:spacing w:after="0"/>
        <w:rPr>
          <w:sz w:val="24"/>
          <w:szCs w:val="24"/>
        </w:rPr>
      </w:pPr>
      <w:r w:rsidRPr="006769D9">
        <w:rPr>
          <w:sz w:val="24"/>
          <w:szCs w:val="24"/>
        </w:rPr>
        <w:t xml:space="preserve">As mentioned above, </w:t>
      </w:r>
      <w:r w:rsidRPr="006769D9">
        <w:rPr>
          <w:b/>
          <w:bCs/>
          <w:sz w:val="24"/>
          <w:szCs w:val="24"/>
        </w:rPr>
        <w:t>fuses and circuit breakers</w:t>
      </w:r>
      <w:r w:rsidRPr="006769D9">
        <w:rPr>
          <w:sz w:val="24"/>
          <w:szCs w:val="24"/>
        </w:rPr>
        <w:t xml:space="preserve"> are common devices found in household electrical circuits.  Both devices are designed to protect the house wiring from overload and thereby prevent fires.  For each separate household circuit, a fuse or circuit breaker is placed in the meter box, in series between the external power supply and the internal house wiring.  In the case of a fuse, if too much current is drawn for too long a time, the fuse simply melts, thus breaking the circuit and protecting the wiring.  In the case of a circuit breaker, if too much current is drawn for too long, the circuit breaker opens, breaking the circuit and protecting the wiring.  </w:t>
      </w:r>
      <w:r w:rsidRPr="006769D9">
        <w:rPr>
          <w:sz w:val="24"/>
          <w:szCs w:val="24"/>
          <w:shd w:val="clear" w:color="auto" w:fill="FFFFFF"/>
        </w:rPr>
        <w:t>Fuses can be quicker for interrupting the flow of power but when they melt, they must be replaced; circuit breakers on the other hand just need to be reset.  Thus, c</w:t>
      </w:r>
      <w:r w:rsidRPr="006769D9">
        <w:rPr>
          <w:sz w:val="24"/>
          <w:szCs w:val="24"/>
        </w:rPr>
        <w:t>ircuit breakers are rapidly becoming more common than fuses.</w:t>
      </w:r>
    </w:p>
    <w:p w14:paraId="05449415" w14:textId="77777777" w:rsidR="006769D9" w:rsidRPr="006769D9" w:rsidRDefault="006769D9" w:rsidP="006769D9">
      <w:pPr>
        <w:pStyle w:val="BodyText3"/>
        <w:spacing w:after="0"/>
        <w:rPr>
          <w:sz w:val="24"/>
          <w:szCs w:val="24"/>
        </w:rPr>
      </w:pPr>
    </w:p>
    <w:p w14:paraId="1DD6A263" w14:textId="77777777" w:rsidR="006769D9" w:rsidRPr="006769D9" w:rsidRDefault="006769D9" w:rsidP="006769D9">
      <w:pPr>
        <w:pStyle w:val="BodyText3"/>
        <w:spacing w:after="0"/>
        <w:rPr>
          <w:sz w:val="24"/>
          <w:szCs w:val="24"/>
          <w:shd w:val="clear" w:color="auto" w:fill="FFFFFF"/>
        </w:rPr>
      </w:pPr>
      <w:r w:rsidRPr="006769D9">
        <w:rPr>
          <w:sz w:val="24"/>
          <w:szCs w:val="24"/>
          <w:shd w:val="clear" w:color="auto" w:fill="FFFFFF"/>
        </w:rPr>
        <w:t xml:space="preserve">Neither fuses nor circuit breakers act fast enough to protect people from electrocution.  </w:t>
      </w:r>
    </w:p>
    <w:p w14:paraId="4E206829" w14:textId="77777777" w:rsidR="006769D9" w:rsidRPr="006769D9" w:rsidRDefault="006769D9" w:rsidP="006769D9">
      <w:pPr>
        <w:pStyle w:val="BodyText3"/>
        <w:spacing w:after="0"/>
        <w:rPr>
          <w:sz w:val="24"/>
          <w:szCs w:val="24"/>
        </w:rPr>
      </w:pPr>
      <w:r w:rsidRPr="006769D9">
        <w:rPr>
          <w:sz w:val="24"/>
          <w:szCs w:val="24"/>
          <w:shd w:val="clear" w:color="auto" w:fill="FFFFFF"/>
        </w:rPr>
        <w:t xml:space="preserve">Since 1991, </w:t>
      </w:r>
      <w:r w:rsidRPr="006769D9">
        <w:rPr>
          <w:b/>
          <w:bCs/>
          <w:sz w:val="24"/>
          <w:szCs w:val="24"/>
          <w:shd w:val="clear" w:color="auto" w:fill="FFFFFF"/>
        </w:rPr>
        <w:t>Residual Current Devices (RCDs)</w:t>
      </w:r>
      <w:r w:rsidRPr="006769D9">
        <w:rPr>
          <w:sz w:val="24"/>
          <w:szCs w:val="24"/>
          <w:shd w:val="clear" w:color="auto" w:fill="FFFFFF"/>
        </w:rPr>
        <w:t xml:space="preserve">, also known as </w:t>
      </w:r>
      <w:r w:rsidRPr="00FE6C32">
        <w:rPr>
          <w:b/>
          <w:bCs/>
          <w:sz w:val="24"/>
          <w:szCs w:val="24"/>
          <w:shd w:val="clear" w:color="auto" w:fill="FFFFFF"/>
        </w:rPr>
        <w:t>safety switches</w:t>
      </w:r>
      <w:r w:rsidRPr="006769D9">
        <w:rPr>
          <w:sz w:val="24"/>
          <w:szCs w:val="24"/>
          <w:shd w:val="clear" w:color="auto" w:fill="FFFFFF"/>
        </w:rPr>
        <w:t xml:space="preserve">, have been installed in all new homes built in NSW.  RCDs </w:t>
      </w:r>
      <w:r w:rsidRPr="006769D9">
        <w:rPr>
          <w:sz w:val="24"/>
          <w:szCs w:val="24"/>
        </w:rPr>
        <w:t>detect very small earth currents, as small as 0.03 amps and immediately trip the circuit (in less than 20 milliseconds), vastly reducing the risk of injury by electrocution.  RCDs</w:t>
      </w:r>
      <w:r w:rsidRPr="006769D9">
        <w:rPr>
          <w:sz w:val="24"/>
          <w:szCs w:val="24"/>
          <w:shd w:val="clear" w:color="auto" w:fill="FFFFFF"/>
        </w:rPr>
        <w:t xml:space="preserve"> are also installed if a house is substantially rewired or has a Smart Meter installed.  All new electricity meters installed after 2017 in NSW must be smart meters.</w:t>
      </w:r>
    </w:p>
    <w:p w14:paraId="4C48CF93" w14:textId="77777777" w:rsidR="006769D9" w:rsidRPr="006769D9" w:rsidRDefault="006769D9" w:rsidP="006769D9">
      <w:pPr>
        <w:rPr>
          <w:lang w:val="en-US"/>
        </w:rPr>
      </w:pPr>
    </w:p>
    <w:p w14:paraId="20501CB6" w14:textId="77777777" w:rsidR="006769D9" w:rsidRPr="006769D9" w:rsidRDefault="006769D9" w:rsidP="006769D9">
      <w:pPr>
        <w:pStyle w:val="BodyText3"/>
        <w:spacing w:after="0"/>
        <w:rPr>
          <w:sz w:val="24"/>
          <w:szCs w:val="24"/>
        </w:rPr>
      </w:pPr>
      <w:r w:rsidRPr="006769D9">
        <w:rPr>
          <w:sz w:val="24"/>
          <w:szCs w:val="24"/>
        </w:rPr>
        <w:t xml:space="preserve">All household electrical appliances are either </w:t>
      </w:r>
      <w:r w:rsidRPr="006769D9">
        <w:rPr>
          <w:b/>
          <w:bCs/>
          <w:sz w:val="24"/>
          <w:szCs w:val="24"/>
        </w:rPr>
        <w:t>earthed</w:t>
      </w:r>
      <w:r w:rsidRPr="006769D9">
        <w:rPr>
          <w:sz w:val="24"/>
          <w:szCs w:val="24"/>
        </w:rPr>
        <w:t xml:space="preserve"> or </w:t>
      </w:r>
      <w:r w:rsidRPr="006769D9">
        <w:rPr>
          <w:b/>
          <w:bCs/>
          <w:sz w:val="24"/>
          <w:szCs w:val="24"/>
        </w:rPr>
        <w:t>double insulated</w:t>
      </w:r>
      <w:r w:rsidRPr="006769D9">
        <w:rPr>
          <w:sz w:val="24"/>
          <w:szCs w:val="24"/>
        </w:rPr>
        <w:t xml:space="preserve"> (explained below).  Many appliances are earthed by connecting a conducting wire from the metal body of the appliance to the </w:t>
      </w:r>
      <w:r w:rsidRPr="006769D9">
        <w:rPr>
          <w:b/>
          <w:bCs/>
          <w:sz w:val="24"/>
          <w:szCs w:val="24"/>
        </w:rPr>
        <w:t>earth wire</w:t>
      </w:r>
      <w:r w:rsidRPr="006769D9">
        <w:rPr>
          <w:sz w:val="24"/>
          <w:szCs w:val="24"/>
        </w:rPr>
        <w:t xml:space="preserve"> of the household.  As mentioned previously, this earth wire is connected to the ground.  If a fault within the appliance results in current from the active wire leaking to the metal body of the appliance, two things will happen almost simultaneously.  Firstly, the current will flow safely to the ground via the earth wire.  Secondly, due to the large increase in current flowing in this household circuit via the short-circuit to ground, the fuse in this household circuit will blow or the circuit breaker in this household circuit will open, as the case maybe.</w:t>
      </w:r>
    </w:p>
    <w:p w14:paraId="3C6A3195" w14:textId="77777777" w:rsidR="006769D9" w:rsidRPr="006769D9" w:rsidRDefault="006769D9" w:rsidP="006769D9">
      <w:pPr>
        <w:pStyle w:val="BodyText3"/>
        <w:spacing w:after="0"/>
        <w:rPr>
          <w:sz w:val="24"/>
          <w:szCs w:val="24"/>
        </w:rPr>
      </w:pPr>
    </w:p>
    <w:p w14:paraId="50FCF533" w14:textId="77777777" w:rsidR="006769D9" w:rsidRPr="006769D9" w:rsidRDefault="006769D9" w:rsidP="006769D9">
      <w:pPr>
        <w:pStyle w:val="BodyText3"/>
        <w:spacing w:after="0"/>
        <w:rPr>
          <w:sz w:val="24"/>
          <w:szCs w:val="24"/>
        </w:rPr>
      </w:pPr>
      <w:r w:rsidRPr="006769D9">
        <w:rPr>
          <w:b/>
          <w:bCs/>
          <w:sz w:val="24"/>
          <w:szCs w:val="24"/>
        </w:rPr>
        <w:t xml:space="preserve">Insulators </w:t>
      </w:r>
      <w:r w:rsidRPr="006769D9">
        <w:rPr>
          <w:sz w:val="24"/>
          <w:szCs w:val="24"/>
        </w:rPr>
        <w:t>play an important part in making household electrical appliances safe to use.  Individual electrical conducting wires are covered with insulating material such as PVC (polyvinyl chloride) to prevent leakage of current.  Power cables that enclose sets of insulated wires connected to appliances are also made from PVC or similar material.  Light switches and power point plates are made from hard plastics.  Fuse wires are held in place in household circuits using porcelain plugs.  The internal insulation of electrical equipment may be made of mica or glass fibres with a plastic binder.</w:t>
      </w:r>
    </w:p>
    <w:p w14:paraId="135777BA" w14:textId="77777777" w:rsidR="006769D9" w:rsidRPr="006769D9" w:rsidRDefault="006769D9" w:rsidP="006769D9">
      <w:pPr>
        <w:pStyle w:val="BodyText3"/>
        <w:spacing w:after="0"/>
        <w:rPr>
          <w:sz w:val="24"/>
          <w:szCs w:val="24"/>
        </w:rPr>
      </w:pPr>
    </w:p>
    <w:p w14:paraId="1D98D804" w14:textId="77777777" w:rsidR="006769D9" w:rsidRPr="006769D9" w:rsidRDefault="006769D9" w:rsidP="006769D9">
      <w:pPr>
        <w:pStyle w:val="BodyText3"/>
        <w:spacing w:after="0"/>
        <w:rPr>
          <w:sz w:val="24"/>
          <w:szCs w:val="24"/>
        </w:rPr>
      </w:pPr>
      <w:r w:rsidRPr="006769D9">
        <w:rPr>
          <w:sz w:val="24"/>
          <w:szCs w:val="24"/>
        </w:rPr>
        <w:t xml:space="preserve">Many small electrical appliances are </w:t>
      </w:r>
      <w:r w:rsidRPr="006769D9">
        <w:rPr>
          <w:b/>
          <w:bCs/>
          <w:sz w:val="24"/>
          <w:szCs w:val="24"/>
        </w:rPr>
        <w:t>double insulated</w:t>
      </w:r>
      <w:r w:rsidRPr="006769D9">
        <w:rPr>
          <w:sz w:val="24"/>
          <w:szCs w:val="24"/>
        </w:rPr>
        <w:t xml:space="preserve"> which means that not only are the wires inside insulated but also the body itself, being made of plastic, is an insulator.  Desk lamps, battery rechargers, electric drills, hair driers, electric mixers and electric razors are just a few examples.  Such appliances have only two wires connected to them and a plug with two pins, one for the active and one for the neutral.  Any metal screws or pins used to hold parts together are totally enclosed in plastic tubes.  There are no electrically conductive parts that </w:t>
      </w:r>
      <w:r w:rsidRPr="006769D9">
        <w:rPr>
          <w:sz w:val="24"/>
          <w:szCs w:val="24"/>
        </w:rPr>
        <w:lastRenderedPageBreak/>
        <w:t xml:space="preserve">give a path for a current to the outside, even if a fault inside puts the body in direct contact with the active wire.  </w:t>
      </w:r>
    </w:p>
    <w:p w14:paraId="0BA3C2D6" w14:textId="77777777" w:rsidR="006769D9" w:rsidRPr="006769D9" w:rsidRDefault="006769D9" w:rsidP="006769D9">
      <w:pPr>
        <w:pStyle w:val="BodyText3"/>
        <w:spacing w:after="0"/>
        <w:rPr>
          <w:sz w:val="24"/>
          <w:szCs w:val="24"/>
        </w:rPr>
      </w:pPr>
    </w:p>
    <w:p w14:paraId="247633C2" w14:textId="77777777" w:rsidR="006769D9" w:rsidRPr="006769D9" w:rsidRDefault="006769D9" w:rsidP="006769D9">
      <w:pPr>
        <w:rPr>
          <w:lang w:val="en-US"/>
        </w:rPr>
      </w:pPr>
      <w:r w:rsidRPr="006769D9">
        <w:rPr>
          <w:lang w:val="en-US"/>
        </w:rPr>
        <w:t xml:space="preserve">Having mentioned some of the safety features present in household electrical circuits and appliances, it is appropriate to consider the </w:t>
      </w:r>
      <w:r w:rsidRPr="006769D9">
        <w:rPr>
          <w:b/>
          <w:bCs/>
          <w:lang w:val="en-US"/>
        </w:rPr>
        <w:t>dangers of electricity</w:t>
      </w:r>
      <w:r w:rsidRPr="006769D9">
        <w:rPr>
          <w:lang w:val="en-US"/>
        </w:rPr>
        <w:t>.  Electricity can kill a person in two ways:</w:t>
      </w:r>
    </w:p>
    <w:p w14:paraId="65AC4CCD" w14:textId="77777777" w:rsidR="006769D9" w:rsidRPr="006769D9" w:rsidRDefault="006769D9" w:rsidP="006769D9">
      <w:pPr>
        <w:rPr>
          <w:lang w:val="en-US"/>
        </w:rPr>
      </w:pPr>
    </w:p>
    <w:p w14:paraId="1E0B3E93" w14:textId="77777777" w:rsidR="006769D9" w:rsidRPr="006769D9" w:rsidRDefault="006769D9" w:rsidP="006769D9">
      <w:pPr>
        <w:numPr>
          <w:ilvl w:val="0"/>
          <w:numId w:val="28"/>
        </w:numPr>
        <w:ind w:left="0" w:firstLine="0"/>
        <w:rPr>
          <w:lang w:val="en-US"/>
        </w:rPr>
      </w:pPr>
      <w:r w:rsidRPr="006769D9">
        <w:rPr>
          <w:lang w:val="en-US"/>
        </w:rPr>
        <w:t>It can cause the muscles of the heart and lungs (or other vital organs) to malfunction; or</w:t>
      </w:r>
    </w:p>
    <w:p w14:paraId="306C48AC" w14:textId="77777777" w:rsidR="006769D9" w:rsidRPr="006769D9" w:rsidRDefault="006769D9" w:rsidP="006769D9">
      <w:pPr>
        <w:numPr>
          <w:ilvl w:val="0"/>
          <w:numId w:val="28"/>
        </w:numPr>
        <w:ind w:left="0" w:firstLine="0"/>
        <w:rPr>
          <w:lang w:val="en-US"/>
        </w:rPr>
      </w:pPr>
      <w:r w:rsidRPr="006769D9">
        <w:rPr>
          <w:lang w:val="en-US"/>
        </w:rPr>
        <w:t>It can cause fatal burns.</w:t>
      </w:r>
    </w:p>
    <w:p w14:paraId="452CBBF6" w14:textId="77777777" w:rsidR="006769D9" w:rsidRPr="006769D9" w:rsidRDefault="006769D9" w:rsidP="006769D9">
      <w:pPr>
        <w:rPr>
          <w:lang w:val="en-US"/>
        </w:rPr>
      </w:pPr>
    </w:p>
    <w:p w14:paraId="60339F29" w14:textId="77777777" w:rsidR="006769D9" w:rsidRPr="006769D9" w:rsidRDefault="006769D9" w:rsidP="006769D9">
      <w:pPr>
        <w:pStyle w:val="BodyText3"/>
        <w:spacing w:after="0"/>
        <w:rPr>
          <w:sz w:val="24"/>
          <w:szCs w:val="24"/>
        </w:rPr>
      </w:pPr>
      <w:r w:rsidRPr="006769D9">
        <w:rPr>
          <w:sz w:val="24"/>
          <w:szCs w:val="24"/>
        </w:rPr>
        <w:t xml:space="preserve">Even a small electric current can seriously disrupt body cell functions.  When the electric current is </w:t>
      </w:r>
      <w:r w:rsidRPr="006769D9">
        <w:rPr>
          <w:b/>
          <w:bCs/>
          <w:sz w:val="24"/>
          <w:szCs w:val="24"/>
        </w:rPr>
        <w:t>1mA (1 milliampere)</w:t>
      </w:r>
      <w:r w:rsidRPr="006769D9">
        <w:rPr>
          <w:sz w:val="24"/>
          <w:szCs w:val="24"/>
        </w:rPr>
        <w:t xml:space="preserve"> or higher, a person can feel the sensation of shock.  At currents ten times larger, </w:t>
      </w:r>
      <w:r w:rsidRPr="006769D9">
        <w:rPr>
          <w:b/>
          <w:bCs/>
          <w:sz w:val="24"/>
          <w:szCs w:val="24"/>
        </w:rPr>
        <w:t>10mA</w:t>
      </w:r>
      <w:r w:rsidRPr="006769D9">
        <w:rPr>
          <w:sz w:val="24"/>
          <w:szCs w:val="24"/>
        </w:rPr>
        <w:t xml:space="preserve">, a person is unable to release the electric wire held in his/her hand because the current causes his/her muscles to contract violently.  Currents larger than </w:t>
      </w:r>
      <w:r w:rsidRPr="006769D9">
        <w:rPr>
          <w:b/>
          <w:bCs/>
          <w:sz w:val="24"/>
          <w:szCs w:val="24"/>
        </w:rPr>
        <w:t>20mA</w:t>
      </w:r>
      <w:r w:rsidRPr="006769D9">
        <w:rPr>
          <w:sz w:val="24"/>
          <w:szCs w:val="24"/>
        </w:rPr>
        <w:t xml:space="preserve"> paralyze the respiratory muscles and stop breathing.  Unless </w:t>
      </w:r>
      <w:r w:rsidRPr="006769D9">
        <w:rPr>
          <w:sz w:val="24"/>
          <w:szCs w:val="24"/>
          <w:shd w:val="clear" w:color="auto" w:fill="FFFFFF"/>
        </w:rPr>
        <w:t>Expired Air Resuscitation</w:t>
      </w:r>
      <w:r w:rsidRPr="006769D9">
        <w:rPr>
          <w:sz w:val="24"/>
          <w:szCs w:val="24"/>
        </w:rPr>
        <w:t xml:space="preserve"> is started immediately the victim will suffocate.  A current of </w:t>
      </w:r>
      <w:r w:rsidRPr="006769D9">
        <w:rPr>
          <w:b/>
          <w:bCs/>
          <w:sz w:val="24"/>
          <w:szCs w:val="24"/>
        </w:rPr>
        <w:t>100mA</w:t>
      </w:r>
      <w:r w:rsidRPr="006769D9">
        <w:rPr>
          <w:sz w:val="24"/>
          <w:szCs w:val="24"/>
        </w:rPr>
        <w:t xml:space="preserve"> passing through the region of the heart, will shock the heart muscles into rapid, erratic contractions (ventricular fibrillation) so the heart can no longer function.  Death would usually follow in a matter of a few minutes.  Currents of </w:t>
      </w:r>
      <w:r w:rsidRPr="006769D9">
        <w:rPr>
          <w:b/>
          <w:bCs/>
          <w:sz w:val="24"/>
          <w:szCs w:val="24"/>
        </w:rPr>
        <w:t>1A</w:t>
      </w:r>
      <w:r w:rsidRPr="006769D9">
        <w:rPr>
          <w:sz w:val="24"/>
          <w:szCs w:val="24"/>
        </w:rPr>
        <w:t xml:space="preserve"> </w:t>
      </w:r>
      <w:r w:rsidRPr="006769D9">
        <w:rPr>
          <w:b/>
          <w:bCs/>
          <w:sz w:val="24"/>
          <w:szCs w:val="24"/>
        </w:rPr>
        <w:t>(1000mA)</w:t>
      </w:r>
      <w:r w:rsidRPr="006769D9">
        <w:rPr>
          <w:sz w:val="24"/>
          <w:szCs w:val="24"/>
        </w:rPr>
        <w:t xml:space="preserve"> and higher through body tissue cause serious burns.</w:t>
      </w:r>
    </w:p>
    <w:p w14:paraId="376DDD15" w14:textId="77777777" w:rsidR="006769D9" w:rsidRPr="006769D9" w:rsidRDefault="006769D9" w:rsidP="006769D9">
      <w:pPr>
        <w:pStyle w:val="BodyText3"/>
        <w:spacing w:after="0"/>
        <w:rPr>
          <w:sz w:val="24"/>
          <w:szCs w:val="24"/>
        </w:rPr>
      </w:pPr>
    </w:p>
    <w:p w14:paraId="0CC74BC5" w14:textId="77777777" w:rsidR="006769D9" w:rsidRPr="006769D9" w:rsidRDefault="006769D9" w:rsidP="006769D9">
      <w:pPr>
        <w:pStyle w:val="BodyText3"/>
        <w:spacing w:after="0"/>
        <w:rPr>
          <w:sz w:val="24"/>
          <w:szCs w:val="24"/>
        </w:rPr>
      </w:pPr>
      <w:r w:rsidRPr="006769D9">
        <w:rPr>
          <w:sz w:val="24"/>
          <w:szCs w:val="24"/>
        </w:rPr>
        <w:t xml:space="preserve">Typically, the 240V AC mains supply causes a </w:t>
      </w:r>
      <w:r w:rsidRPr="006769D9">
        <w:rPr>
          <w:b/>
          <w:bCs/>
          <w:sz w:val="24"/>
          <w:szCs w:val="24"/>
        </w:rPr>
        <w:t>25mA current</w:t>
      </w:r>
      <w:r w:rsidRPr="006769D9">
        <w:rPr>
          <w:sz w:val="24"/>
          <w:szCs w:val="24"/>
        </w:rPr>
        <w:t xml:space="preserve"> in the body, which can easily cause death.  This is the reason why some countries use 110V AC as their mains supply voltage – it is safer in the event of an electric shock.  With AC, the frequency of the supply also affects the damage that the current causes.  Since heart muscle is most sensitive to electricity of frequency 30-100Hz, the Australian mains frequency of 50Hz is ideal for inducing fibrillation.  Higher frequencies, DC electrical current, and AC which does not pass through the heart do not cause fibrillation but rather heat up and burn the muscle they flow through.</w:t>
      </w:r>
    </w:p>
    <w:p w14:paraId="54B26F93" w14:textId="77777777" w:rsidR="006769D9" w:rsidRPr="006769D9" w:rsidRDefault="006769D9" w:rsidP="006769D9">
      <w:pPr>
        <w:pStyle w:val="BodyText3"/>
        <w:spacing w:after="0"/>
        <w:rPr>
          <w:sz w:val="24"/>
          <w:szCs w:val="24"/>
        </w:rPr>
      </w:pPr>
    </w:p>
    <w:p w14:paraId="5C6F3E48" w14:textId="77777777" w:rsidR="006769D9" w:rsidRPr="006769D9" w:rsidRDefault="006769D9" w:rsidP="006769D9">
      <w:pPr>
        <w:pStyle w:val="BodyText3"/>
        <w:spacing w:after="0"/>
        <w:rPr>
          <w:sz w:val="24"/>
          <w:szCs w:val="24"/>
        </w:rPr>
      </w:pPr>
      <w:r w:rsidRPr="006769D9">
        <w:rPr>
          <w:b/>
          <w:bCs/>
          <w:sz w:val="24"/>
          <w:szCs w:val="24"/>
        </w:rPr>
        <w:t xml:space="preserve">Overall, the most important quantity to control in preventing injury is the electric current.  Voltage is important only in that it can cause current to flow.  </w:t>
      </w:r>
      <w:r w:rsidRPr="006769D9">
        <w:rPr>
          <w:sz w:val="24"/>
          <w:szCs w:val="24"/>
        </w:rPr>
        <w:t>For example, even though your body can be charged to a potential thousands of volts higher than the metal frame of your car, simply by sliding across the car seat, you feel only a harmless shock as you touch the door handle.  Your body cannot hold much charge on itself, and so the current flowing through your hand to the door handle is short-lived and the effect on your body cells is negligible.</w:t>
      </w:r>
    </w:p>
    <w:p w14:paraId="32B52EDE" w14:textId="77777777" w:rsidR="006769D9" w:rsidRPr="006769D9" w:rsidRDefault="006769D9" w:rsidP="006769D9">
      <w:pPr>
        <w:rPr>
          <w:lang w:val="en-US"/>
        </w:rPr>
      </w:pPr>
      <w:r w:rsidRPr="006769D9">
        <w:rPr>
          <w:lang w:val="en-US"/>
        </w:rPr>
        <w:t xml:space="preserve"> </w:t>
      </w:r>
    </w:p>
    <w:p w14:paraId="5A36F237" w14:textId="672B26A8" w:rsidR="006769D9" w:rsidRPr="006769D9" w:rsidRDefault="006769D9" w:rsidP="006769D9">
      <w:pPr>
        <w:rPr>
          <w:b/>
        </w:rPr>
      </w:pPr>
    </w:p>
    <w:sectPr w:rsidR="006769D9" w:rsidRPr="006769D9">
      <w:footerReference w:type="default" r:id="rId19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73376" w14:textId="77777777" w:rsidR="006B2B78" w:rsidRDefault="006B2B78" w:rsidP="00792904">
      <w:r>
        <w:separator/>
      </w:r>
    </w:p>
  </w:endnote>
  <w:endnote w:type="continuationSeparator" w:id="0">
    <w:p w14:paraId="2D7837C5" w14:textId="77777777" w:rsidR="006B2B78" w:rsidRDefault="006B2B78" w:rsidP="00792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ulder">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61844" w14:textId="65DF9365" w:rsidR="007E19D2" w:rsidRDefault="007E19D2" w:rsidP="00792904">
    <w:pPr>
      <w:pStyle w:val="Footer"/>
    </w:pPr>
    <w:r>
      <w:t>Physics Course 2021M4</w:t>
    </w:r>
  </w:p>
  <w:p w14:paraId="54B52475" w14:textId="40EF5683" w:rsidR="007E19D2" w:rsidRDefault="007E19D2">
    <w:pPr>
      <w:pStyle w:val="Footer"/>
    </w:pPr>
    <w:r>
      <w:t>Mr R Emery</w:t>
    </w:r>
    <w:r>
      <w:ptab w:relativeTo="margin" w:alignment="center" w:leader="none"/>
    </w:r>
    <w:r>
      <w:fldChar w:fldCharType="begin"/>
    </w:r>
    <w:r>
      <w:instrText xml:space="preserve"> PAGE   \* MERGEFORMAT </w:instrText>
    </w:r>
    <w:r>
      <w:fldChar w:fldCharType="separate"/>
    </w:r>
    <w:r>
      <w:rPr>
        <w:noProof/>
      </w:rPr>
      <w:t>1</w:t>
    </w:r>
    <w:r>
      <w:rPr>
        <w:noProof/>
      </w:rPr>
      <w:fldChar w:fldCharType="end"/>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D1CB5" w14:textId="77777777" w:rsidR="006B2B78" w:rsidRDefault="006B2B78" w:rsidP="00792904">
      <w:r>
        <w:separator/>
      </w:r>
    </w:p>
  </w:footnote>
  <w:footnote w:type="continuationSeparator" w:id="0">
    <w:p w14:paraId="54D34B20" w14:textId="77777777" w:rsidR="006B2B78" w:rsidRDefault="006B2B78" w:rsidP="007929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A64DE"/>
    <w:multiLevelType w:val="multilevel"/>
    <w:tmpl w:val="C1A2F9A0"/>
    <w:lvl w:ilvl="0">
      <w:start w:val="1"/>
      <w:numFmt w:val="bullet"/>
      <w:lvlText w:val="●"/>
      <w:lvlJc w:val="left"/>
      <w:pPr>
        <w:ind w:left="785" w:firstLine="425"/>
      </w:pPr>
      <w:rPr>
        <w:rFonts w:ascii="Arial" w:eastAsia="Arial" w:hAnsi="Arial" w:cs="Arial"/>
      </w:rPr>
    </w:lvl>
    <w:lvl w:ilvl="1">
      <w:start w:val="1"/>
      <w:numFmt w:val="bullet"/>
      <w:lvlText w:val="–"/>
      <w:lvlJc w:val="left"/>
      <w:pPr>
        <w:ind w:left="-577"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1" w15:restartNumberingAfterBreak="0">
    <w:nsid w:val="052F096D"/>
    <w:multiLevelType w:val="hybridMultilevel"/>
    <w:tmpl w:val="8D3E1E36"/>
    <w:lvl w:ilvl="0" w:tplc="36F6EB8C">
      <w:start w:val="1"/>
      <w:numFmt w:val="decimal"/>
      <w:lvlText w:val="%1."/>
      <w:lvlJc w:val="left"/>
      <w:pPr>
        <w:ind w:left="3807" w:hanging="360"/>
      </w:pPr>
      <w:rPr>
        <w:rFonts w:hint="default"/>
        <w:color w:val="0000F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A955E6"/>
    <w:multiLevelType w:val="hybridMultilevel"/>
    <w:tmpl w:val="36FE17E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CAB2098"/>
    <w:multiLevelType w:val="hybridMultilevel"/>
    <w:tmpl w:val="8562993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2813E5"/>
    <w:multiLevelType w:val="hybridMultilevel"/>
    <w:tmpl w:val="F8EE5A8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41471C4"/>
    <w:multiLevelType w:val="hybridMultilevel"/>
    <w:tmpl w:val="183AED0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41E69CF"/>
    <w:multiLevelType w:val="hybridMultilevel"/>
    <w:tmpl w:val="0B2254E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931158B"/>
    <w:multiLevelType w:val="hybridMultilevel"/>
    <w:tmpl w:val="5510BC98"/>
    <w:lvl w:ilvl="0" w:tplc="123CDAF2">
      <w:start w:val="1"/>
      <w:numFmt w:val="decimal"/>
      <w:lvlText w:val="%1."/>
      <w:lvlJc w:val="left"/>
      <w:pPr>
        <w:ind w:left="3807" w:hanging="360"/>
      </w:pPr>
      <w:rPr>
        <w:color w:val="0000FF"/>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C20E6F"/>
    <w:multiLevelType w:val="hybridMultilevel"/>
    <w:tmpl w:val="A67C95B2"/>
    <w:lvl w:ilvl="0" w:tplc="8ED06A9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25D54A6"/>
    <w:multiLevelType w:val="multilevel"/>
    <w:tmpl w:val="46F0C9DE"/>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sz w:val="20"/>
        <w:szCs w:val="20"/>
        <w:u w:val="none"/>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10" w15:restartNumberingAfterBreak="0">
    <w:nsid w:val="3A7F573F"/>
    <w:multiLevelType w:val="multilevel"/>
    <w:tmpl w:val="B33801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405422B3"/>
    <w:multiLevelType w:val="hybridMultilevel"/>
    <w:tmpl w:val="A944207C"/>
    <w:lvl w:ilvl="0" w:tplc="40C2C614">
      <w:start w:val="1"/>
      <w:numFmt w:val="bullet"/>
      <w:lvlText w:val=""/>
      <w:lvlJc w:val="left"/>
      <w:pPr>
        <w:tabs>
          <w:tab w:val="num" w:pos="36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57798F"/>
    <w:multiLevelType w:val="hybridMultilevel"/>
    <w:tmpl w:val="4E4AF238"/>
    <w:lvl w:ilvl="0" w:tplc="123CDAF2">
      <w:start w:val="1"/>
      <w:numFmt w:val="decimal"/>
      <w:lvlText w:val="%1."/>
      <w:lvlJc w:val="left"/>
      <w:pPr>
        <w:ind w:left="3807" w:hanging="360"/>
      </w:pPr>
      <w:rPr>
        <w:color w:val="0000FF"/>
      </w:rPr>
    </w:lvl>
    <w:lvl w:ilvl="1" w:tplc="0C090019">
      <w:start w:val="1"/>
      <w:numFmt w:val="lowerLetter"/>
      <w:lvlText w:val="%2."/>
      <w:lvlJc w:val="left"/>
      <w:pPr>
        <w:ind w:left="4527" w:hanging="360"/>
      </w:pPr>
    </w:lvl>
    <w:lvl w:ilvl="2" w:tplc="0C09001B">
      <w:start w:val="1"/>
      <w:numFmt w:val="lowerRoman"/>
      <w:lvlText w:val="%3."/>
      <w:lvlJc w:val="right"/>
      <w:pPr>
        <w:ind w:left="5247" w:hanging="180"/>
      </w:pPr>
    </w:lvl>
    <w:lvl w:ilvl="3" w:tplc="0C09000F" w:tentative="1">
      <w:start w:val="1"/>
      <w:numFmt w:val="decimal"/>
      <w:lvlText w:val="%4."/>
      <w:lvlJc w:val="left"/>
      <w:pPr>
        <w:ind w:left="5967" w:hanging="360"/>
      </w:pPr>
    </w:lvl>
    <w:lvl w:ilvl="4" w:tplc="0C090019" w:tentative="1">
      <w:start w:val="1"/>
      <w:numFmt w:val="lowerLetter"/>
      <w:lvlText w:val="%5."/>
      <w:lvlJc w:val="left"/>
      <w:pPr>
        <w:ind w:left="6687" w:hanging="360"/>
      </w:pPr>
    </w:lvl>
    <w:lvl w:ilvl="5" w:tplc="0C09001B" w:tentative="1">
      <w:start w:val="1"/>
      <w:numFmt w:val="lowerRoman"/>
      <w:lvlText w:val="%6."/>
      <w:lvlJc w:val="right"/>
      <w:pPr>
        <w:ind w:left="7407" w:hanging="180"/>
      </w:pPr>
    </w:lvl>
    <w:lvl w:ilvl="6" w:tplc="0C09000F" w:tentative="1">
      <w:start w:val="1"/>
      <w:numFmt w:val="decimal"/>
      <w:lvlText w:val="%7."/>
      <w:lvlJc w:val="left"/>
      <w:pPr>
        <w:ind w:left="8127" w:hanging="360"/>
      </w:pPr>
    </w:lvl>
    <w:lvl w:ilvl="7" w:tplc="0C090019" w:tentative="1">
      <w:start w:val="1"/>
      <w:numFmt w:val="lowerLetter"/>
      <w:lvlText w:val="%8."/>
      <w:lvlJc w:val="left"/>
      <w:pPr>
        <w:ind w:left="8847" w:hanging="360"/>
      </w:pPr>
    </w:lvl>
    <w:lvl w:ilvl="8" w:tplc="0C09001B" w:tentative="1">
      <w:start w:val="1"/>
      <w:numFmt w:val="lowerRoman"/>
      <w:lvlText w:val="%9."/>
      <w:lvlJc w:val="right"/>
      <w:pPr>
        <w:ind w:left="9567" w:hanging="180"/>
      </w:pPr>
    </w:lvl>
  </w:abstractNum>
  <w:abstractNum w:abstractNumId="13" w15:restartNumberingAfterBreak="0">
    <w:nsid w:val="42D06A1F"/>
    <w:multiLevelType w:val="hybridMultilevel"/>
    <w:tmpl w:val="406C03C0"/>
    <w:lvl w:ilvl="0" w:tplc="40C2C614">
      <w:start w:val="1"/>
      <w:numFmt w:val="bullet"/>
      <w:lvlText w:val=""/>
      <w:lvlJc w:val="left"/>
      <w:pPr>
        <w:tabs>
          <w:tab w:val="num" w:pos="36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6F5ACB"/>
    <w:multiLevelType w:val="hybridMultilevel"/>
    <w:tmpl w:val="EA404E9A"/>
    <w:lvl w:ilvl="0" w:tplc="2EB2C36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CC728CD"/>
    <w:multiLevelType w:val="multilevel"/>
    <w:tmpl w:val="EC38A1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4DF57857"/>
    <w:multiLevelType w:val="hybridMultilevel"/>
    <w:tmpl w:val="5BE24972"/>
    <w:lvl w:ilvl="0" w:tplc="0C09000F">
      <w:start w:val="1"/>
      <w:numFmt w:val="decimal"/>
      <w:lvlText w:val="%1."/>
      <w:lvlJc w:val="left"/>
      <w:pPr>
        <w:ind w:left="1060" w:hanging="360"/>
      </w:pPr>
    </w:lvl>
    <w:lvl w:ilvl="1" w:tplc="0C090017">
      <w:start w:val="1"/>
      <w:numFmt w:val="lowerLetter"/>
      <w:lvlText w:val="%2)"/>
      <w:lvlJc w:val="left"/>
      <w:pPr>
        <w:ind w:left="1780" w:hanging="360"/>
      </w:pPr>
    </w:lvl>
    <w:lvl w:ilvl="2" w:tplc="0C09001B">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17" w15:restartNumberingAfterBreak="0">
    <w:nsid w:val="53FB0E10"/>
    <w:multiLevelType w:val="hybridMultilevel"/>
    <w:tmpl w:val="5C5C8E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6FB245E"/>
    <w:multiLevelType w:val="hybridMultilevel"/>
    <w:tmpl w:val="936861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DF9562C"/>
    <w:multiLevelType w:val="hybridMultilevel"/>
    <w:tmpl w:val="3E9082A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FF6249B"/>
    <w:multiLevelType w:val="hybridMultilevel"/>
    <w:tmpl w:val="FD1E255C"/>
    <w:lvl w:ilvl="0" w:tplc="CCAA3E0A">
      <w:start w:val="1"/>
      <w:numFmt w:val="bullet"/>
      <w:lvlText w:val=""/>
      <w:lvlJc w:val="left"/>
      <w:pPr>
        <w:tabs>
          <w:tab w:val="num" w:pos="36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2314A4E"/>
    <w:multiLevelType w:val="hybridMultilevel"/>
    <w:tmpl w:val="BB0412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4FF5359"/>
    <w:multiLevelType w:val="hybridMultilevel"/>
    <w:tmpl w:val="D3E81E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93855CD"/>
    <w:multiLevelType w:val="hybridMultilevel"/>
    <w:tmpl w:val="E132B60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A080193"/>
    <w:multiLevelType w:val="hybridMultilevel"/>
    <w:tmpl w:val="F14A22B8"/>
    <w:lvl w:ilvl="0" w:tplc="B09E3F5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C316C23"/>
    <w:multiLevelType w:val="hybridMultilevel"/>
    <w:tmpl w:val="8B9C83E2"/>
    <w:lvl w:ilvl="0" w:tplc="1266250A">
      <w:start w:val="1"/>
      <w:numFmt w:val="decimal"/>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19F24E9"/>
    <w:multiLevelType w:val="multilevel"/>
    <w:tmpl w:val="8B443780"/>
    <w:lvl w:ilvl="0">
      <w:start w:val="1"/>
      <w:numFmt w:val="bullet"/>
      <w:lvlText w:val="●"/>
      <w:lvlJc w:val="left"/>
      <w:pPr>
        <w:ind w:left="785" w:firstLine="425"/>
      </w:pPr>
      <w:rPr>
        <w:u w:val="none"/>
      </w:rPr>
    </w:lvl>
    <w:lvl w:ilvl="1">
      <w:start w:val="1"/>
      <w:numFmt w:val="bullet"/>
      <w:lvlText w:val="–"/>
      <w:lvlJc w:val="left"/>
      <w:pPr>
        <w:ind w:left="1505" w:firstLine="1145"/>
      </w:pPr>
      <w:rPr>
        <w:u w:val="none"/>
      </w:rPr>
    </w:lvl>
    <w:lvl w:ilvl="2">
      <w:start w:val="1"/>
      <w:numFmt w:val="bullet"/>
      <w:lvlText w:val="▪"/>
      <w:lvlJc w:val="left"/>
      <w:pPr>
        <w:ind w:left="2225" w:firstLine="1865"/>
      </w:pPr>
      <w:rPr>
        <w:u w:val="none"/>
      </w:rPr>
    </w:lvl>
    <w:lvl w:ilvl="3">
      <w:start w:val="1"/>
      <w:numFmt w:val="bullet"/>
      <w:lvlText w:val="●"/>
      <w:lvlJc w:val="left"/>
      <w:pPr>
        <w:ind w:left="2945" w:firstLine="2585"/>
      </w:pPr>
      <w:rPr>
        <w:u w:val="none"/>
      </w:rPr>
    </w:lvl>
    <w:lvl w:ilvl="4">
      <w:start w:val="1"/>
      <w:numFmt w:val="bullet"/>
      <w:lvlText w:val="o"/>
      <w:lvlJc w:val="left"/>
      <w:pPr>
        <w:ind w:left="3665" w:firstLine="3305"/>
      </w:pPr>
      <w:rPr>
        <w:u w:val="none"/>
      </w:rPr>
    </w:lvl>
    <w:lvl w:ilvl="5">
      <w:start w:val="1"/>
      <w:numFmt w:val="bullet"/>
      <w:lvlText w:val="▪"/>
      <w:lvlJc w:val="left"/>
      <w:pPr>
        <w:ind w:left="4385" w:firstLine="4025"/>
      </w:pPr>
      <w:rPr>
        <w:u w:val="none"/>
      </w:rPr>
    </w:lvl>
    <w:lvl w:ilvl="6">
      <w:start w:val="1"/>
      <w:numFmt w:val="bullet"/>
      <w:lvlText w:val="●"/>
      <w:lvlJc w:val="left"/>
      <w:pPr>
        <w:ind w:left="5105" w:firstLine="4745"/>
      </w:pPr>
      <w:rPr>
        <w:u w:val="none"/>
      </w:rPr>
    </w:lvl>
    <w:lvl w:ilvl="7">
      <w:start w:val="1"/>
      <w:numFmt w:val="bullet"/>
      <w:lvlText w:val="o"/>
      <w:lvlJc w:val="left"/>
      <w:pPr>
        <w:ind w:left="5825" w:firstLine="5465"/>
      </w:pPr>
      <w:rPr>
        <w:u w:val="none"/>
      </w:rPr>
    </w:lvl>
    <w:lvl w:ilvl="8">
      <w:start w:val="1"/>
      <w:numFmt w:val="bullet"/>
      <w:lvlText w:val="▪"/>
      <w:lvlJc w:val="left"/>
      <w:pPr>
        <w:ind w:left="6545" w:firstLine="6185"/>
      </w:pPr>
      <w:rPr>
        <w:u w:val="none"/>
      </w:rPr>
    </w:lvl>
  </w:abstractNum>
  <w:abstractNum w:abstractNumId="27" w15:restartNumberingAfterBreak="0">
    <w:nsid w:val="73E3150D"/>
    <w:multiLevelType w:val="hybridMultilevel"/>
    <w:tmpl w:val="0B9A62EE"/>
    <w:lvl w:ilvl="0" w:tplc="6590DC82">
      <w:start w:val="1"/>
      <w:numFmt w:val="decimal"/>
      <w:lvlText w:val="%1."/>
      <w:lvlJc w:val="left"/>
      <w:pPr>
        <w:ind w:left="3807" w:hanging="360"/>
      </w:pPr>
      <w:rPr>
        <w:rFonts w:hint="default"/>
        <w:color w:val="0000FF"/>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54813E2"/>
    <w:multiLevelType w:val="hybridMultilevel"/>
    <w:tmpl w:val="62A0126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6F43251"/>
    <w:multiLevelType w:val="hybridMultilevel"/>
    <w:tmpl w:val="101A030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3"/>
  </w:num>
  <w:num w:numId="2">
    <w:abstractNumId w:val="4"/>
  </w:num>
  <w:num w:numId="3">
    <w:abstractNumId w:val="23"/>
  </w:num>
  <w:num w:numId="4">
    <w:abstractNumId w:val="11"/>
  </w:num>
  <w:num w:numId="5">
    <w:abstractNumId w:val="28"/>
  </w:num>
  <w:num w:numId="6">
    <w:abstractNumId w:val="19"/>
  </w:num>
  <w:num w:numId="7">
    <w:abstractNumId w:val="5"/>
  </w:num>
  <w:num w:numId="8">
    <w:abstractNumId w:val="22"/>
  </w:num>
  <w:num w:numId="9">
    <w:abstractNumId w:val="24"/>
  </w:num>
  <w:num w:numId="10">
    <w:abstractNumId w:val="14"/>
  </w:num>
  <w:num w:numId="11">
    <w:abstractNumId w:val="8"/>
  </w:num>
  <w:num w:numId="12">
    <w:abstractNumId w:val="16"/>
  </w:num>
  <w:num w:numId="13">
    <w:abstractNumId w:val="29"/>
  </w:num>
  <w:num w:numId="14">
    <w:abstractNumId w:val="18"/>
  </w:num>
  <w:num w:numId="15">
    <w:abstractNumId w:val="6"/>
  </w:num>
  <w:num w:numId="16">
    <w:abstractNumId w:val="3"/>
  </w:num>
  <w:num w:numId="17">
    <w:abstractNumId w:val="12"/>
  </w:num>
  <w:num w:numId="18">
    <w:abstractNumId w:val="7"/>
  </w:num>
  <w:num w:numId="19">
    <w:abstractNumId w:val="2"/>
  </w:num>
  <w:num w:numId="20">
    <w:abstractNumId w:val="27"/>
  </w:num>
  <w:num w:numId="21">
    <w:abstractNumId w:val="1"/>
  </w:num>
  <w:num w:numId="22">
    <w:abstractNumId w:val="25"/>
  </w:num>
  <w:num w:numId="23">
    <w:abstractNumId w:val="0"/>
  </w:num>
  <w:num w:numId="24">
    <w:abstractNumId w:val="15"/>
  </w:num>
  <w:num w:numId="25">
    <w:abstractNumId w:val="9"/>
  </w:num>
  <w:num w:numId="26">
    <w:abstractNumId w:val="10"/>
  </w:num>
  <w:num w:numId="27">
    <w:abstractNumId w:val="26"/>
  </w:num>
  <w:num w:numId="28">
    <w:abstractNumId w:val="20"/>
  </w:num>
  <w:num w:numId="29">
    <w:abstractNumId w:val="21"/>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5F5"/>
    <w:rsid w:val="00002454"/>
    <w:rsid w:val="00015335"/>
    <w:rsid w:val="00030FA3"/>
    <w:rsid w:val="00032528"/>
    <w:rsid w:val="00032A66"/>
    <w:rsid w:val="00032E6E"/>
    <w:rsid w:val="00034D7A"/>
    <w:rsid w:val="00043049"/>
    <w:rsid w:val="000443B1"/>
    <w:rsid w:val="00055178"/>
    <w:rsid w:val="000600FF"/>
    <w:rsid w:val="00060C07"/>
    <w:rsid w:val="00064DA7"/>
    <w:rsid w:val="00087D24"/>
    <w:rsid w:val="000A3F66"/>
    <w:rsid w:val="000A6084"/>
    <w:rsid w:val="000B6939"/>
    <w:rsid w:val="000B7374"/>
    <w:rsid w:val="000C686E"/>
    <w:rsid w:val="000E35CC"/>
    <w:rsid w:val="000F5924"/>
    <w:rsid w:val="000F6384"/>
    <w:rsid w:val="00101DD6"/>
    <w:rsid w:val="00115206"/>
    <w:rsid w:val="00116EBF"/>
    <w:rsid w:val="00117FDD"/>
    <w:rsid w:val="00140ED7"/>
    <w:rsid w:val="001570BB"/>
    <w:rsid w:val="00162628"/>
    <w:rsid w:val="00162E5F"/>
    <w:rsid w:val="0017765E"/>
    <w:rsid w:val="00195531"/>
    <w:rsid w:val="001978F1"/>
    <w:rsid w:val="001A1741"/>
    <w:rsid w:val="001A1BE2"/>
    <w:rsid w:val="001A272C"/>
    <w:rsid w:val="001A29C7"/>
    <w:rsid w:val="001A3007"/>
    <w:rsid w:val="001A4EA3"/>
    <w:rsid w:val="001B7BF7"/>
    <w:rsid w:val="001D119E"/>
    <w:rsid w:val="001E0E09"/>
    <w:rsid w:val="001E1A4F"/>
    <w:rsid w:val="001E5FF2"/>
    <w:rsid w:val="00202179"/>
    <w:rsid w:val="00204F5F"/>
    <w:rsid w:val="0021054D"/>
    <w:rsid w:val="00211B71"/>
    <w:rsid w:val="0022233F"/>
    <w:rsid w:val="00223DDB"/>
    <w:rsid w:val="00230617"/>
    <w:rsid w:val="00236CCE"/>
    <w:rsid w:val="0024626E"/>
    <w:rsid w:val="00273692"/>
    <w:rsid w:val="00273B2A"/>
    <w:rsid w:val="00276770"/>
    <w:rsid w:val="00277669"/>
    <w:rsid w:val="002854E0"/>
    <w:rsid w:val="002900BE"/>
    <w:rsid w:val="00295FC4"/>
    <w:rsid w:val="002B4163"/>
    <w:rsid w:val="002C1EB7"/>
    <w:rsid w:val="002D308B"/>
    <w:rsid w:val="002D3E95"/>
    <w:rsid w:val="002F4059"/>
    <w:rsid w:val="00302E9F"/>
    <w:rsid w:val="003219CA"/>
    <w:rsid w:val="00321DD1"/>
    <w:rsid w:val="00325763"/>
    <w:rsid w:val="00330E4D"/>
    <w:rsid w:val="00344F99"/>
    <w:rsid w:val="00364299"/>
    <w:rsid w:val="0037337A"/>
    <w:rsid w:val="003847D4"/>
    <w:rsid w:val="00390775"/>
    <w:rsid w:val="003A0329"/>
    <w:rsid w:val="003A2CFE"/>
    <w:rsid w:val="003B0CE6"/>
    <w:rsid w:val="003B4D09"/>
    <w:rsid w:val="003B653A"/>
    <w:rsid w:val="003C7361"/>
    <w:rsid w:val="003D233E"/>
    <w:rsid w:val="003E5232"/>
    <w:rsid w:val="003F34F4"/>
    <w:rsid w:val="003F35CF"/>
    <w:rsid w:val="00405594"/>
    <w:rsid w:val="00420B61"/>
    <w:rsid w:val="00424ED3"/>
    <w:rsid w:val="00442024"/>
    <w:rsid w:val="00444AF7"/>
    <w:rsid w:val="00444B85"/>
    <w:rsid w:val="00446F6F"/>
    <w:rsid w:val="004478A1"/>
    <w:rsid w:val="0045203C"/>
    <w:rsid w:val="00460691"/>
    <w:rsid w:val="00462693"/>
    <w:rsid w:val="00464B83"/>
    <w:rsid w:val="00465184"/>
    <w:rsid w:val="004707FF"/>
    <w:rsid w:val="0047190E"/>
    <w:rsid w:val="00473B4B"/>
    <w:rsid w:val="00474822"/>
    <w:rsid w:val="004770AB"/>
    <w:rsid w:val="00496FA3"/>
    <w:rsid w:val="004A6BEF"/>
    <w:rsid w:val="004A796C"/>
    <w:rsid w:val="004B070D"/>
    <w:rsid w:val="004B2BBB"/>
    <w:rsid w:val="004C4F96"/>
    <w:rsid w:val="004F2244"/>
    <w:rsid w:val="004F4942"/>
    <w:rsid w:val="005004EA"/>
    <w:rsid w:val="00504DB0"/>
    <w:rsid w:val="00531AD6"/>
    <w:rsid w:val="005363A1"/>
    <w:rsid w:val="005436F4"/>
    <w:rsid w:val="00545DCC"/>
    <w:rsid w:val="005513DD"/>
    <w:rsid w:val="00552DCF"/>
    <w:rsid w:val="00555A94"/>
    <w:rsid w:val="00562B9A"/>
    <w:rsid w:val="00563D24"/>
    <w:rsid w:val="00564B94"/>
    <w:rsid w:val="00564E58"/>
    <w:rsid w:val="005857D5"/>
    <w:rsid w:val="00591A6A"/>
    <w:rsid w:val="00593160"/>
    <w:rsid w:val="005968C6"/>
    <w:rsid w:val="00597C54"/>
    <w:rsid w:val="005A6DC5"/>
    <w:rsid w:val="005B2B44"/>
    <w:rsid w:val="005B2D6B"/>
    <w:rsid w:val="005C2AE6"/>
    <w:rsid w:val="005D2C7C"/>
    <w:rsid w:val="005E1736"/>
    <w:rsid w:val="005E2E59"/>
    <w:rsid w:val="005E310B"/>
    <w:rsid w:val="005F01ED"/>
    <w:rsid w:val="005F2405"/>
    <w:rsid w:val="005F5A25"/>
    <w:rsid w:val="005F5C23"/>
    <w:rsid w:val="00620A75"/>
    <w:rsid w:val="006513A8"/>
    <w:rsid w:val="006547F0"/>
    <w:rsid w:val="00665ED5"/>
    <w:rsid w:val="006678C3"/>
    <w:rsid w:val="006769D9"/>
    <w:rsid w:val="006845CF"/>
    <w:rsid w:val="00691032"/>
    <w:rsid w:val="00693659"/>
    <w:rsid w:val="00694A95"/>
    <w:rsid w:val="006A161D"/>
    <w:rsid w:val="006A324C"/>
    <w:rsid w:val="006A435A"/>
    <w:rsid w:val="006B1272"/>
    <w:rsid w:val="006B2B78"/>
    <w:rsid w:val="006D6FA3"/>
    <w:rsid w:val="006E7CB8"/>
    <w:rsid w:val="007145C8"/>
    <w:rsid w:val="00725618"/>
    <w:rsid w:val="00735956"/>
    <w:rsid w:val="0074398A"/>
    <w:rsid w:val="00745E0F"/>
    <w:rsid w:val="007464CA"/>
    <w:rsid w:val="00757624"/>
    <w:rsid w:val="007611A5"/>
    <w:rsid w:val="007667DD"/>
    <w:rsid w:val="00773760"/>
    <w:rsid w:val="007769DB"/>
    <w:rsid w:val="00791C3B"/>
    <w:rsid w:val="00792904"/>
    <w:rsid w:val="00793146"/>
    <w:rsid w:val="007A656F"/>
    <w:rsid w:val="007B3FA6"/>
    <w:rsid w:val="007B6E38"/>
    <w:rsid w:val="007C5D8E"/>
    <w:rsid w:val="007D59AF"/>
    <w:rsid w:val="007E19D2"/>
    <w:rsid w:val="007E1E88"/>
    <w:rsid w:val="007E278B"/>
    <w:rsid w:val="007E2980"/>
    <w:rsid w:val="007F2223"/>
    <w:rsid w:val="007F5DAB"/>
    <w:rsid w:val="00801900"/>
    <w:rsid w:val="00820C70"/>
    <w:rsid w:val="00824247"/>
    <w:rsid w:val="008245BB"/>
    <w:rsid w:val="00830517"/>
    <w:rsid w:val="008348D0"/>
    <w:rsid w:val="00853254"/>
    <w:rsid w:val="00864B45"/>
    <w:rsid w:val="00870398"/>
    <w:rsid w:val="00871448"/>
    <w:rsid w:val="008730CE"/>
    <w:rsid w:val="0088224E"/>
    <w:rsid w:val="00884231"/>
    <w:rsid w:val="00884A9F"/>
    <w:rsid w:val="0088603C"/>
    <w:rsid w:val="008879CF"/>
    <w:rsid w:val="00892192"/>
    <w:rsid w:val="0089367A"/>
    <w:rsid w:val="008965EE"/>
    <w:rsid w:val="008B11E5"/>
    <w:rsid w:val="008C23E2"/>
    <w:rsid w:val="008E3665"/>
    <w:rsid w:val="008E62DF"/>
    <w:rsid w:val="008E7116"/>
    <w:rsid w:val="009216E2"/>
    <w:rsid w:val="00926034"/>
    <w:rsid w:val="00936BD8"/>
    <w:rsid w:val="00960103"/>
    <w:rsid w:val="009624B1"/>
    <w:rsid w:val="0099062B"/>
    <w:rsid w:val="00994E83"/>
    <w:rsid w:val="009B69E0"/>
    <w:rsid w:val="009D113C"/>
    <w:rsid w:val="009D383B"/>
    <w:rsid w:val="009D5087"/>
    <w:rsid w:val="009D7651"/>
    <w:rsid w:val="009F45B0"/>
    <w:rsid w:val="00A15D7D"/>
    <w:rsid w:val="00A352AD"/>
    <w:rsid w:val="00A42416"/>
    <w:rsid w:val="00A56154"/>
    <w:rsid w:val="00A57960"/>
    <w:rsid w:val="00A62228"/>
    <w:rsid w:val="00A6304F"/>
    <w:rsid w:val="00A66C67"/>
    <w:rsid w:val="00A678BC"/>
    <w:rsid w:val="00A71CBF"/>
    <w:rsid w:val="00A814E5"/>
    <w:rsid w:val="00A9553B"/>
    <w:rsid w:val="00A979FC"/>
    <w:rsid w:val="00AA6FFB"/>
    <w:rsid w:val="00AB0684"/>
    <w:rsid w:val="00AB33A0"/>
    <w:rsid w:val="00AB6249"/>
    <w:rsid w:val="00AB7833"/>
    <w:rsid w:val="00AC1D0A"/>
    <w:rsid w:val="00AC2236"/>
    <w:rsid w:val="00AC4D45"/>
    <w:rsid w:val="00AD100F"/>
    <w:rsid w:val="00AE165E"/>
    <w:rsid w:val="00AF2585"/>
    <w:rsid w:val="00AF33F5"/>
    <w:rsid w:val="00AF7175"/>
    <w:rsid w:val="00B02067"/>
    <w:rsid w:val="00B03A7B"/>
    <w:rsid w:val="00B14057"/>
    <w:rsid w:val="00B166C3"/>
    <w:rsid w:val="00B24749"/>
    <w:rsid w:val="00B32D68"/>
    <w:rsid w:val="00B41714"/>
    <w:rsid w:val="00B42F00"/>
    <w:rsid w:val="00B464F3"/>
    <w:rsid w:val="00B47396"/>
    <w:rsid w:val="00B5372E"/>
    <w:rsid w:val="00B622E4"/>
    <w:rsid w:val="00B62AF7"/>
    <w:rsid w:val="00B71785"/>
    <w:rsid w:val="00B71894"/>
    <w:rsid w:val="00B74B26"/>
    <w:rsid w:val="00B77340"/>
    <w:rsid w:val="00B77AFA"/>
    <w:rsid w:val="00B84CEF"/>
    <w:rsid w:val="00B8783B"/>
    <w:rsid w:val="00BA3811"/>
    <w:rsid w:val="00BA4ABA"/>
    <w:rsid w:val="00BB1E54"/>
    <w:rsid w:val="00BC441A"/>
    <w:rsid w:val="00BC7B59"/>
    <w:rsid w:val="00BD0719"/>
    <w:rsid w:val="00C15AAB"/>
    <w:rsid w:val="00C17123"/>
    <w:rsid w:val="00C257B0"/>
    <w:rsid w:val="00C41C75"/>
    <w:rsid w:val="00C438FC"/>
    <w:rsid w:val="00C44093"/>
    <w:rsid w:val="00C44F4D"/>
    <w:rsid w:val="00C47352"/>
    <w:rsid w:val="00C51CEF"/>
    <w:rsid w:val="00C52642"/>
    <w:rsid w:val="00C53F24"/>
    <w:rsid w:val="00C54E05"/>
    <w:rsid w:val="00C70776"/>
    <w:rsid w:val="00C70ED2"/>
    <w:rsid w:val="00C72319"/>
    <w:rsid w:val="00C9463C"/>
    <w:rsid w:val="00C94B9A"/>
    <w:rsid w:val="00C9757E"/>
    <w:rsid w:val="00CC02B5"/>
    <w:rsid w:val="00CD1E59"/>
    <w:rsid w:val="00CD35D8"/>
    <w:rsid w:val="00CD4F95"/>
    <w:rsid w:val="00CD6DC2"/>
    <w:rsid w:val="00CD70F1"/>
    <w:rsid w:val="00CF05F5"/>
    <w:rsid w:val="00CF25E5"/>
    <w:rsid w:val="00CF34A2"/>
    <w:rsid w:val="00D052F4"/>
    <w:rsid w:val="00D230A8"/>
    <w:rsid w:val="00D26CA7"/>
    <w:rsid w:val="00D33105"/>
    <w:rsid w:val="00D332AF"/>
    <w:rsid w:val="00D441B9"/>
    <w:rsid w:val="00D4698D"/>
    <w:rsid w:val="00D55060"/>
    <w:rsid w:val="00D737DB"/>
    <w:rsid w:val="00D74A9F"/>
    <w:rsid w:val="00D97AC3"/>
    <w:rsid w:val="00DA03F1"/>
    <w:rsid w:val="00DA10DD"/>
    <w:rsid w:val="00DA2748"/>
    <w:rsid w:val="00DB584D"/>
    <w:rsid w:val="00DC23BB"/>
    <w:rsid w:val="00DC7D29"/>
    <w:rsid w:val="00DF45A6"/>
    <w:rsid w:val="00E00F8E"/>
    <w:rsid w:val="00E0302B"/>
    <w:rsid w:val="00E15E3E"/>
    <w:rsid w:val="00E36F04"/>
    <w:rsid w:val="00E41A09"/>
    <w:rsid w:val="00E515BC"/>
    <w:rsid w:val="00E571ED"/>
    <w:rsid w:val="00E61FF6"/>
    <w:rsid w:val="00EA35D4"/>
    <w:rsid w:val="00EA6076"/>
    <w:rsid w:val="00EB782F"/>
    <w:rsid w:val="00EC3C26"/>
    <w:rsid w:val="00EC6B14"/>
    <w:rsid w:val="00EC7BAF"/>
    <w:rsid w:val="00EE73F8"/>
    <w:rsid w:val="00EF5BE7"/>
    <w:rsid w:val="00F042B8"/>
    <w:rsid w:val="00F054E7"/>
    <w:rsid w:val="00F05D1F"/>
    <w:rsid w:val="00F0739A"/>
    <w:rsid w:val="00F11C2C"/>
    <w:rsid w:val="00F12CDB"/>
    <w:rsid w:val="00F21045"/>
    <w:rsid w:val="00F24325"/>
    <w:rsid w:val="00F31F08"/>
    <w:rsid w:val="00F37033"/>
    <w:rsid w:val="00F47403"/>
    <w:rsid w:val="00F53B6B"/>
    <w:rsid w:val="00F53C01"/>
    <w:rsid w:val="00F619BF"/>
    <w:rsid w:val="00F74A76"/>
    <w:rsid w:val="00F855CF"/>
    <w:rsid w:val="00F86FFE"/>
    <w:rsid w:val="00F91794"/>
    <w:rsid w:val="00F97D7D"/>
    <w:rsid w:val="00FA5FD7"/>
    <w:rsid w:val="00FB40B8"/>
    <w:rsid w:val="00FB432A"/>
    <w:rsid w:val="00FC1A77"/>
    <w:rsid w:val="00FC4BE3"/>
    <w:rsid w:val="00FC7781"/>
    <w:rsid w:val="00FD05AA"/>
    <w:rsid w:val="00FD2E51"/>
    <w:rsid w:val="00FE3C57"/>
    <w:rsid w:val="00FE6B11"/>
    <w:rsid w:val="00FE6C32"/>
    <w:rsid w:val="00FF35BF"/>
    <w:rsid w:val="00FF7E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EDDD7CB"/>
  <w15:chartTrackingRefBased/>
  <w15:docId w15:val="{141A0CA5-B71C-4946-B24F-494BE7C00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05F5"/>
    <w:rPr>
      <w:rFonts w:ascii="Times New Roman" w:eastAsia="Times New Roman" w:hAnsi="Times New Roman" w:cs="Times New Roman"/>
      <w:sz w:val="24"/>
      <w:szCs w:val="24"/>
    </w:rPr>
  </w:style>
  <w:style w:type="paragraph" w:styleId="Heading1">
    <w:name w:val="heading 1"/>
    <w:basedOn w:val="Normal"/>
    <w:next w:val="Normal"/>
    <w:link w:val="Heading1Char"/>
    <w:qFormat/>
    <w:rsid w:val="00CF05F5"/>
    <w:pPr>
      <w:keepNext/>
      <w:outlineLvl w:val="0"/>
    </w:pPr>
    <w:rPr>
      <w:rFonts w:ascii="Boulder" w:hAnsi="Boulder"/>
      <w:b/>
      <w:bCs/>
      <w:sz w:val="40"/>
    </w:rPr>
  </w:style>
  <w:style w:type="paragraph" w:styleId="Heading2">
    <w:name w:val="heading 2"/>
    <w:basedOn w:val="Normal"/>
    <w:next w:val="Normal"/>
    <w:link w:val="Heading2Char"/>
    <w:uiPriority w:val="9"/>
    <w:semiHidden/>
    <w:unhideWhenUsed/>
    <w:qFormat/>
    <w:rsid w:val="00CD70F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D70F1"/>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A814E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814E5"/>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55178"/>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05F5"/>
    <w:rPr>
      <w:rFonts w:ascii="Boulder" w:eastAsia="Times New Roman" w:hAnsi="Boulder" w:cs="Times New Roman"/>
      <w:b/>
      <w:bCs/>
      <w:sz w:val="40"/>
      <w:szCs w:val="24"/>
    </w:rPr>
  </w:style>
  <w:style w:type="paragraph" w:styleId="ListParagraph">
    <w:name w:val="List Paragraph"/>
    <w:basedOn w:val="Normal"/>
    <w:uiPriority w:val="34"/>
    <w:qFormat/>
    <w:rsid w:val="00F37033"/>
    <w:pPr>
      <w:ind w:left="720"/>
      <w:contextualSpacing/>
    </w:pPr>
  </w:style>
  <w:style w:type="character" w:styleId="Hyperlink">
    <w:name w:val="Hyperlink"/>
    <w:basedOn w:val="DefaultParagraphFont"/>
    <w:uiPriority w:val="99"/>
    <w:unhideWhenUsed/>
    <w:rsid w:val="007B6E38"/>
    <w:rPr>
      <w:color w:val="0563C1" w:themeColor="hyperlink"/>
      <w:u w:val="single"/>
    </w:rPr>
  </w:style>
  <w:style w:type="character" w:customStyle="1" w:styleId="UnresolvedMention1">
    <w:name w:val="Unresolved Mention1"/>
    <w:basedOn w:val="DefaultParagraphFont"/>
    <w:uiPriority w:val="99"/>
    <w:semiHidden/>
    <w:unhideWhenUsed/>
    <w:rsid w:val="007B6E38"/>
    <w:rPr>
      <w:color w:val="605E5C"/>
      <w:shd w:val="clear" w:color="auto" w:fill="E1DFDD"/>
    </w:rPr>
  </w:style>
  <w:style w:type="character" w:customStyle="1" w:styleId="Heading2Char">
    <w:name w:val="Heading 2 Char"/>
    <w:basedOn w:val="DefaultParagraphFont"/>
    <w:link w:val="Heading2"/>
    <w:uiPriority w:val="9"/>
    <w:semiHidden/>
    <w:rsid w:val="00CD70F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CD70F1"/>
    <w:rPr>
      <w:rFonts w:asciiTheme="majorHAnsi" w:eastAsiaTheme="majorEastAsia" w:hAnsiTheme="majorHAnsi" w:cstheme="majorBidi"/>
      <w:color w:val="1F3763" w:themeColor="accent1" w:themeShade="7F"/>
      <w:sz w:val="24"/>
      <w:szCs w:val="24"/>
    </w:rPr>
  </w:style>
  <w:style w:type="paragraph" w:styleId="BodyText">
    <w:name w:val="Body Text"/>
    <w:basedOn w:val="Normal"/>
    <w:link w:val="BodyTextChar"/>
    <w:semiHidden/>
    <w:rsid w:val="00CD70F1"/>
    <w:rPr>
      <w:b/>
      <w:bCs/>
      <w:lang w:val="en-US"/>
    </w:rPr>
  </w:style>
  <w:style w:type="character" w:customStyle="1" w:styleId="BodyTextChar">
    <w:name w:val="Body Text Char"/>
    <w:basedOn w:val="DefaultParagraphFont"/>
    <w:link w:val="BodyText"/>
    <w:semiHidden/>
    <w:rsid w:val="00CD70F1"/>
    <w:rPr>
      <w:rFonts w:ascii="Times New Roman" w:eastAsia="Times New Roman" w:hAnsi="Times New Roman" w:cs="Times New Roman"/>
      <w:b/>
      <w:bCs/>
      <w:sz w:val="24"/>
      <w:szCs w:val="24"/>
      <w:lang w:val="en-US"/>
    </w:rPr>
  </w:style>
  <w:style w:type="paragraph" w:styleId="Header">
    <w:name w:val="header"/>
    <w:basedOn w:val="Normal"/>
    <w:link w:val="HeaderChar"/>
    <w:unhideWhenUsed/>
    <w:rsid w:val="006513A8"/>
    <w:pPr>
      <w:spacing w:before="100" w:beforeAutospacing="1" w:after="100" w:afterAutospacing="1"/>
    </w:pPr>
    <w:rPr>
      <w:lang w:val="en-US"/>
    </w:rPr>
  </w:style>
  <w:style w:type="character" w:customStyle="1" w:styleId="HeaderChar">
    <w:name w:val="Header Char"/>
    <w:basedOn w:val="DefaultParagraphFont"/>
    <w:link w:val="Header"/>
    <w:uiPriority w:val="99"/>
    <w:rsid w:val="006513A8"/>
    <w:rPr>
      <w:rFonts w:ascii="Times New Roman" w:eastAsia="Times New Roman" w:hAnsi="Times New Roman" w:cs="Times New Roman"/>
      <w:sz w:val="24"/>
      <w:szCs w:val="24"/>
      <w:lang w:val="en-US"/>
    </w:rPr>
  </w:style>
  <w:style w:type="paragraph" w:customStyle="1" w:styleId="BodyText4">
    <w:name w:val="Body Text4"/>
    <w:basedOn w:val="Normal"/>
    <w:rsid w:val="006513A8"/>
    <w:rPr>
      <w:rFonts w:ascii="Helvetica" w:hAnsi="Helvetica"/>
      <w:sz w:val="22"/>
      <w:szCs w:val="20"/>
      <w:lang w:val="en-US"/>
    </w:rPr>
  </w:style>
  <w:style w:type="paragraph" w:styleId="Footer">
    <w:name w:val="footer"/>
    <w:basedOn w:val="Normal"/>
    <w:link w:val="FooterChar"/>
    <w:uiPriority w:val="99"/>
    <w:unhideWhenUsed/>
    <w:rsid w:val="00792904"/>
    <w:pPr>
      <w:tabs>
        <w:tab w:val="center" w:pos="4513"/>
        <w:tab w:val="right" w:pos="9026"/>
      </w:tabs>
    </w:pPr>
  </w:style>
  <w:style w:type="character" w:customStyle="1" w:styleId="FooterChar">
    <w:name w:val="Footer Char"/>
    <w:basedOn w:val="DefaultParagraphFont"/>
    <w:link w:val="Footer"/>
    <w:uiPriority w:val="99"/>
    <w:rsid w:val="00792904"/>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A814E5"/>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sid w:val="00A814E5"/>
    <w:rPr>
      <w:rFonts w:asciiTheme="majorHAnsi" w:eastAsiaTheme="majorEastAsia" w:hAnsiTheme="majorHAnsi" w:cstheme="majorBidi"/>
      <w:color w:val="2F5496" w:themeColor="accent1" w:themeShade="BF"/>
      <w:sz w:val="24"/>
      <w:szCs w:val="24"/>
    </w:rPr>
  </w:style>
  <w:style w:type="paragraph" w:styleId="BalloonText">
    <w:name w:val="Balloon Text"/>
    <w:basedOn w:val="Normal"/>
    <w:link w:val="BalloonTextChar"/>
    <w:uiPriority w:val="99"/>
    <w:semiHidden/>
    <w:unhideWhenUsed/>
    <w:rsid w:val="008703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398"/>
    <w:rPr>
      <w:rFonts w:ascii="Segoe UI" w:eastAsia="Times New Roman" w:hAnsi="Segoe UI" w:cs="Segoe UI"/>
      <w:sz w:val="18"/>
      <w:szCs w:val="18"/>
    </w:rPr>
  </w:style>
  <w:style w:type="character" w:customStyle="1" w:styleId="Heading6Char">
    <w:name w:val="Heading 6 Char"/>
    <w:basedOn w:val="DefaultParagraphFont"/>
    <w:link w:val="Heading6"/>
    <w:uiPriority w:val="9"/>
    <w:semiHidden/>
    <w:rsid w:val="00055178"/>
    <w:rPr>
      <w:rFonts w:asciiTheme="majorHAnsi" w:eastAsiaTheme="majorEastAsia" w:hAnsiTheme="majorHAnsi" w:cstheme="majorBidi"/>
      <w:color w:val="1F3763" w:themeColor="accent1" w:themeShade="7F"/>
      <w:sz w:val="24"/>
      <w:szCs w:val="24"/>
    </w:rPr>
  </w:style>
  <w:style w:type="paragraph" w:styleId="BodyText2">
    <w:name w:val="Body Text 2"/>
    <w:basedOn w:val="Normal"/>
    <w:link w:val="BodyText2Char"/>
    <w:uiPriority w:val="99"/>
    <w:unhideWhenUsed/>
    <w:rsid w:val="00055178"/>
    <w:pPr>
      <w:spacing w:after="120" w:line="480" w:lineRule="auto"/>
    </w:pPr>
  </w:style>
  <w:style w:type="character" w:customStyle="1" w:styleId="BodyText2Char">
    <w:name w:val="Body Text 2 Char"/>
    <w:basedOn w:val="DefaultParagraphFont"/>
    <w:link w:val="BodyText2"/>
    <w:uiPriority w:val="99"/>
    <w:rsid w:val="00055178"/>
    <w:rPr>
      <w:rFonts w:ascii="Times New Roman" w:eastAsia="Times New Roman" w:hAnsi="Times New Roman" w:cs="Times New Roman"/>
      <w:sz w:val="24"/>
      <w:szCs w:val="24"/>
    </w:rPr>
  </w:style>
  <w:style w:type="paragraph" w:styleId="BodyText3">
    <w:name w:val="Body Text 3"/>
    <w:basedOn w:val="Normal"/>
    <w:link w:val="BodyText3Char"/>
    <w:uiPriority w:val="99"/>
    <w:unhideWhenUsed/>
    <w:rsid w:val="00055178"/>
    <w:pPr>
      <w:spacing w:after="120"/>
    </w:pPr>
    <w:rPr>
      <w:sz w:val="16"/>
      <w:szCs w:val="16"/>
    </w:rPr>
  </w:style>
  <w:style w:type="character" w:customStyle="1" w:styleId="BodyText3Char">
    <w:name w:val="Body Text 3 Char"/>
    <w:basedOn w:val="DefaultParagraphFont"/>
    <w:link w:val="BodyText3"/>
    <w:uiPriority w:val="99"/>
    <w:rsid w:val="00055178"/>
    <w:rPr>
      <w:rFonts w:ascii="Times New Roman" w:eastAsia="Times New Roman" w:hAnsi="Times New Roman" w:cs="Times New Roman"/>
      <w:sz w:val="16"/>
      <w:szCs w:val="16"/>
    </w:rPr>
  </w:style>
  <w:style w:type="character" w:customStyle="1" w:styleId="UnresolvedMention2">
    <w:name w:val="Unresolved Mention2"/>
    <w:basedOn w:val="DefaultParagraphFont"/>
    <w:uiPriority w:val="99"/>
    <w:semiHidden/>
    <w:unhideWhenUsed/>
    <w:rsid w:val="00725618"/>
    <w:rPr>
      <w:color w:val="605E5C"/>
      <w:shd w:val="clear" w:color="auto" w:fill="E1DFDD"/>
    </w:rPr>
  </w:style>
  <w:style w:type="character" w:styleId="UnresolvedMention">
    <w:name w:val="Unresolved Mention"/>
    <w:basedOn w:val="DefaultParagraphFont"/>
    <w:uiPriority w:val="99"/>
    <w:semiHidden/>
    <w:unhideWhenUsed/>
    <w:rsid w:val="005513DD"/>
    <w:rPr>
      <w:color w:val="605E5C"/>
      <w:shd w:val="clear" w:color="auto" w:fill="E1DFDD"/>
    </w:rPr>
  </w:style>
  <w:style w:type="character" w:styleId="FollowedHyperlink">
    <w:name w:val="FollowedHyperlink"/>
    <w:basedOn w:val="DefaultParagraphFont"/>
    <w:uiPriority w:val="99"/>
    <w:semiHidden/>
    <w:unhideWhenUsed/>
    <w:rsid w:val="00462693"/>
    <w:rPr>
      <w:color w:val="954F72" w:themeColor="followedHyperlink"/>
      <w:u w:val="single"/>
    </w:rPr>
  </w:style>
  <w:style w:type="paragraph" w:customStyle="1" w:styleId="BodyText1">
    <w:name w:val="Body Text1"/>
    <w:basedOn w:val="Normal"/>
    <w:rsid w:val="00474822"/>
    <w:rPr>
      <w:rFonts w:ascii="Helvetica" w:hAnsi="Helvetica"/>
      <w:sz w:val="22"/>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oleObject" Target="embeddings/oleObject5.bin"/><Relationship Id="rId42" Type="http://schemas.openxmlformats.org/officeDocument/2006/relationships/image" Target="media/image18.png"/><Relationship Id="rId63" Type="http://schemas.openxmlformats.org/officeDocument/2006/relationships/oleObject" Target="embeddings/oleObject24.bin"/><Relationship Id="rId84" Type="http://schemas.openxmlformats.org/officeDocument/2006/relationships/image" Target="media/image39.wmf"/><Relationship Id="rId138" Type="http://schemas.openxmlformats.org/officeDocument/2006/relationships/image" Target="media/image66.jpg"/><Relationship Id="rId159" Type="http://schemas.openxmlformats.org/officeDocument/2006/relationships/hyperlink" Target="https://www.google.com.au/search?q=wikimedia+commons+diagram+for+magnetic+field+inside+a+solenoid&amp;safe=strict&amp;tbm=isch&amp;source=iu&amp;ictx=1&amp;fir=OvfYuSTObGer5M%252CEnSxjfW_9hWhUM%252C_&amp;vet=1&amp;usg=AI4_-kS4JnrPIkGAncNTjU7Q8OBHemTtpw&amp;sa=X&amp;ved=2ahUKEwiOp_bZ0PzwAhXYc30KHYKzDxgQ9QF6BAgKEAE" TargetMode="External"/><Relationship Id="rId170" Type="http://schemas.openxmlformats.org/officeDocument/2006/relationships/image" Target="media/image82.png"/><Relationship Id="rId191" Type="http://schemas.openxmlformats.org/officeDocument/2006/relationships/oleObject" Target="embeddings/oleObject75.bin"/><Relationship Id="rId196" Type="http://schemas.openxmlformats.org/officeDocument/2006/relationships/image" Target="media/image95.png"/><Relationship Id="rId200" Type="http://schemas.openxmlformats.org/officeDocument/2006/relationships/fontTable" Target="fontTable.xml"/><Relationship Id="rId16" Type="http://schemas.openxmlformats.org/officeDocument/2006/relationships/image" Target="media/image5.png"/><Relationship Id="rId107" Type="http://schemas.openxmlformats.org/officeDocument/2006/relationships/oleObject" Target="embeddings/oleObject44.bin"/><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hyperlink" Target="https://www.google.com/search?q=wikimedia+commons+digram+of+electric+field+around+a+positive+and+negative+charge+close+together&amp;rlz=1C1GCEU_enAU874AU874&amp;tbm=isch&amp;source=iu&amp;ictx=1&amp;fir=MED6iRlkHxHNvM%252CuLmDtIq5T7z_CM%252C_&amp;vet=1&amp;usg=AI4_-kQy_aAadVX6d149TtUNvY91BJOxAA&amp;sa=X&amp;ved=2ahUKEwif1sWR59_wAhVlmuYKHWHrAYkQ9QF6BAgPEAE" TargetMode="External"/><Relationship Id="rId53" Type="http://schemas.openxmlformats.org/officeDocument/2006/relationships/oleObject" Target="embeddings/oleObject19.bin"/><Relationship Id="rId58" Type="http://schemas.openxmlformats.org/officeDocument/2006/relationships/image" Target="media/image26.png"/><Relationship Id="rId74" Type="http://schemas.openxmlformats.org/officeDocument/2006/relationships/image" Target="media/image34.wmf"/><Relationship Id="rId79" Type="http://schemas.openxmlformats.org/officeDocument/2006/relationships/hyperlink" Target="https://www.google.com/search?q=wikimedia+commons+graph+of+voltage+versus+current+for+a+metallic+conductor&amp;safe=strict&amp;rlz=1C1GCEA_enAU773AU773&amp;tbm=isch&amp;source=iu&amp;ictx=1&amp;fir=hwNykL6wgR7LPM%252CYjXhSgeu-Bp9yM%252C_&amp;vet=1&amp;usg=AI4_-kQNA92wxfusksxJIxFJ5gTX0pxG8A&amp;sa=X&amp;ved=2ahUKEwjj6PWf1ePwAhVfzDgGHSWGAtoQ9QF6BAgNEAE" TargetMode="External"/><Relationship Id="rId102" Type="http://schemas.openxmlformats.org/officeDocument/2006/relationships/image" Target="media/image48.png"/><Relationship Id="rId123" Type="http://schemas.openxmlformats.org/officeDocument/2006/relationships/oleObject" Target="embeddings/oleObject51.bin"/><Relationship Id="rId128" Type="http://schemas.openxmlformats.org/officeDocument/2006/relationships/image" Target="media/image61.png"/><Relationship Id="rId144" Type="http://schemas.openxmlformats.org/officeDocument/2006/relationships/image" Target="media/image69.jpg"/><Relationship Id="rId149" Type="http://schemas.openxmlformats.org/officeDocument/2006/relationships/oleObject" Target="embeddings/oleObject58.bin"/><Relationship Id="rId5" Type="http://schemas.openxmlformats.org/officeDocument/2006/relationships/webSettings" Target="webSettings.xml"/><Relationship Id="rId90" Type="http://schemas.openxmlformats.org/officeDocument/2006/relationships/image" Target="media/image42.wmf"/><Relationship Id="rId95" Type="http://schemas.openxmlformats.org/officeDocument/2006/relationships/image" Target="media/image44.png"/><Relationship Id="rId160" Type="http://schemas.openxmlformats.org/officeDocument/2006/relationships/image" Target="media/image77.png"/><Relationship Id="rId165" Type="http://schemas.openxmlformats.org/officeDocument/2006/relationships/oleObject" Target="embeddings/oleObject65.bin"/><Relationship Id="rId181" Type="http://schemas.openxmlformats.org/officeDocument/2006/relationships/oleObject" Target="embeddings/oleObject70.bin"/><Relationship Id="rId186" Type="http://schemas.openxmlformats.org/officeDocument/2006/relationships/image" Target="media/image90.png"/><Relationship Id="rId22" Type="http://schemas.openxmlformats.org/officeDocument/2006/relationships/image" Target="media/image8.png"/><Relationship Id="rId27" Type="http://schemas.openxmlformats.org/officeDocument/2006/relationships/oleObject" Target="embeddings/oleObject8.bin"/><Relationship Id="rId43" Type="http://schemas.openxmlformats.org/officeDocument/2006/relationships/hyperlink" Target="https://www.google.com/search?q=wikimedia+commons+digram+of+electric+field+around+a+positive+and+negative+charge+close+together&amp;rlz=1C1GCEU_enAU874AU874&amp;tbm=isch&amp;source=iu&amp;ictx=1&amp;fir=MED6iRlkHxHNvM%252CuLmDtIq5T7z_CM%252C_&amp;vet=1&amp;usg=AI4_-kQy_aAadVX6d149TtUNvY91BJOxAA&amp;sa=X&amp;ved=2ahUKEwif1sWR59_wAhVlmuYKHWHrAYkQ9QF6BAgPEAE" TargetMode="External"/><Relationship Id="rId48" Type="http://schemas.openxmlformats.org/officeDocument/2006/relationships/image" Target="media/image21.wmf"/><Relationship Id="rId64" Type="http://schemas.openxmlformats.org/officeDocument/2006/relationships/image" Target="media/image29.png"/><Relationship Id="rId69" Type="http://schemas.openxmlformats.org/officeDocument/2006/relationships/hyperlink" Target="https://commons.wikimedia.org/wiki/File:Van_de_Graaff_Generator_-_Science_City_-_Calcutta_1997_444.JPG" TargetMode="External"/><Relationship Id="rId113" Type="http://schemas.openxmlformats.org/officeDocument/2006/relationships/hyperlink" Target="https://www.google.com.au/search?q=wikimedia+commons+diagram+of+internal+resistance+of+battery+with+variable+resistor&amp;tbm=isch&amp;ved=2ahUKEwj7jKD-qPPwAhXGaCsKHawNCiEQ2-cCegQIABAA&amp;oq=wikimedia+commons+diagram+of+internal+resistance+of+battery+with+variable+resistor&amp;gs_lcp=CgNpbWcQA1DH8xFY6swSYJrREmgBcAB4AIAB-gKIAasskgEGMi0yMS4zmAEAoAEBqgELZ3dzLXdpei1pbWfAAQE&amp;sclient=img&amp;ei=4IW0YPucC8bRrQGsm6iIAg&amp;safe=strict" TargetMode="External"/><Relationship Id="rId118" Type="http://schemas.openxmlformats.org/officeDocument/2006/relationships/image" Target="media/image56.png"/><Relationship Id="rId134" Type="http://schemas.openxmlformats.org/officeDocument/2006/relationships/image" Target="media/image64.png"/><Relationship Id="rId139" Type="http://schemas.openxmlformats.org/officeDocument/2006/relationships/hyperlink" Target="https://www.google.com.au/search?q=wikimedia+commons+diagram+of+magnetic+field+around+a+horseshoe+magnet&amp;safe=strict&amp;tbm=isch&amp;source=iu&amp;ictx=1&amp;fir=6VPDnzu8k_WDhM%252CorDmy4PvWmOc9M%252C_&amp;vet=1&amp;usg=AI4_-kS0rKN5T7E9O-C4uPT8kQmQoOx4dw&amp;sa=X&amp;ved=2ahUKEwjW4Z77qvjwAhWyoekKHdPaCV0Q9QF6BAgXEAE" TargetMode="External"/><Relationship Id="rId80" Type="http://schemas.openxmlformats.org/officeDocument/2006/relationships/image" Target="media/image37.wmf"/><Relationship Id="rId85" Type="http://schemas.openxmlformats.org/officeDocument/2006/relationships/oleObject" Target="embeddings/oleObject33.bin"/><Relationship Id="rId150" Type="http://schemas.openxmlformats.org/officeDocument/2006/relationships/image" Target="media/image72.wmf"/><Relationship Id="rId155" Type="http://schemas.openxmlformats.org/officeDocument/2006/relationships/oleObject" Target="embeddings/oleObject61.bin"/><Relationship Id="rId171" Type="http://schemas.openxmlformats.org/officeDocument/2006/relationships/oleObject" Target="embeddings/oleObject66.bin"/><Relationship Id="rId176" Type="http://schemas.openxmlformats.org/officeDocument/2006/relationships/image" Target="media/image85.jpg"/><Relationship Id="rId192" Type="http://schemas.openxmlformats.org/officeDocument/2006/relationships/image" Target="media/image93.png"/><Relationship Id="rId197" Type="http://schemas.openxmlformats.org/officeDocument/2006/relationships/image" Target="media/image96.png"/><Relationship Id="rId201" Type="http://schemas.openxmlformats.org/officeDocument/2006/relationships/theme" Target="theme/theme1.xml"/><Relationship Id="rId12" Type="http://schemas.openxmlformats.org/officeDocument/2006/relationships/image" Target="media/image3.png"/><Relationship Id="rId17" Type="http://schemas.openxmlformats.org/officeDocument/2006/relationships/hyperlink" Target="https://www.google.com/search?q=wikimedia+commons+diagram+of+electroscope+charged+positively+by+induction&amp;rlz=1C1GCEU_enAU874AU874&amp;tbm=isch&amp;source=iu&amp;ictx=1&amp;fir=tkbBCpM6z2QqEM%252C2oerXDvPVVceQM%252C_&amp;vet=1&amp;usg=AI4_-kS5ULiCI_ICEucRU2XYuKYGpOcRDA&amp;sa=X&amp;ved=2ahUKEwi17JjaoN_wAhXFAnIKHV2dAsQQ9QF6BAgIEAE" TargetMode="External"/><Relationship Id="rId33" Type="http://schemas.openxmlformats.org/officeDocument/2006/relationships/oleObject" Target="embeddings/oleObject11.bin"/><Relationship Id="rId38" Type="http://schemas.openxmlformats.org/officeDocument/2006/relationships/image" Target="media/image16.wmf"/><Relationship Id="rId59" Type="http://schemas.openxmlformats.org/officeDocument/2006/relationships/oleObject" Target="embeddings/oleObject22.bin"/><Relationship Id="rId103" Type="http://schemas.openxmlformats.org/officeDocument/2006/relationships/oleObject" Target="embeddings/oleObject42.bin"/><Relationship Id="rId108" Type="http://schemas.openxmlformats.org/officeDocument/2006/relationships/image" Target="media/image51.png"/><Relationship Id="rId124" Type="http://schemas.openxmlformats.org/officeDocument/2006/relationships/image" Target="media/image59.png"/><Relationship Id="rId129" Type="http://schemas.openxmlformats.org/officeDocument/2006/relationships/oleObject" Target="embeddings/oleObject54.bin"/><Relationship Id="rId54"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oleObject" Target="embeddings/oleObject29.bin"/><Relationship Id="rId91" Type="http://schemas.openxmlformats.org/officeDocument/2006/relationships/oleObject" Target="embeddings/oleObject36.bin"/><Relationship Id="rId96" Type="http://schemas.openxmlformats.org/officeDocument/2006/relationships/oleObject" Target="embeddings/oleObject39.bin"/><Relationship Id="rId140" Type="http://schemas.openxmlformats.org/officeDocument/2006/relationships/image" Target="media/image67.png"/><Relationship Id="rId145" Type="http://schemas.openxmlformats.org/officeDocument/2006/relationships/hyperlink" Target="https://www.google.com/search?q=wikimedia+commons+right+hand+grip+rule+magnetic+field+around+conductor&amp;safe=strict&amp;rlz=1C1GCEA_enAU773AU773&amp;tbm=isch&amp;source=iu&amp;ictx=1&amp;fir=fXet_R34nGFQEM%252CNQw5oZJoTyrQ7M%252C_&amp;vet=1&amp;usg=AI4_-kQYKpxNAOYA3VLF19poGefzBeIj1w&amp;sa=X&amp;ved=2ahUKEwjcl4XLx9LwAhWixzgGHf0_Ba0Q9QF6BAgNEAE" TargetMode="External"/><Relationship Id="rId161" Type="http://schemas.openxmlformats.org/officeDocument/2006/relationships/oleObject" Target="embeddings/oleObject63.bin"/><Relationship Id="rId166" Type="http://schemas.openxmlformats.org/officeDocument/2006/relationships/image" Target="media/image80.jpg"/><Relationship Id="rId182" Type="http://schemas.openxmlformats.org/officeDocument/2006/relationships/image" Target="media/image88.png"/><Relationship Id="rId187" Type="http://schemas.openxmlformats.org/officeDocument/2006/relationships/oleObject" Target="embeddings/oleObject73.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6.bin"/><Relationship Id="rId28" Type="http://schemas.openxmlformats.org/officeDocument/2006/relationships/image" Target="media/image11.png"/><Relationship Id="rId49" Type="http://schemas.openxmlformats.org/officeDocument/2006/relationships/oleObject" Target="embeddings/oleObject17.bin"/><Relationship Id="rId114" Type="http://schemas.openxmlformats.org/officeDocument/2006/relationships/image" Target="media/image54.png"/><Relationship Id="rId119" Type="http://schemas.openxmlformats.org/officeDocument/2006/relationships/oleObject" Target="embeddings/oleObject49.bin"/><Relationship Id="rId44" Type="http://schemas.openxmlformats.org/officeDocument/2006/relationships/image" Target="media/image19.wmf"/><Relationship Id="rId60" Type="http://schemas.openxmlformats.org/officeDocument/2006/relationships/image" Target="media/image27.png"/><Relationship Id="rId65" Type="http://schemas.openxmlformats.org/officeDocument/2006/relationships/oleObject" Target="embeddings/oleObject25.bin"/><Relationship Id="rId81" Type="http://schemas.openxmlformats.org/officeDocument/2006/relationships/oleObject" Target="embeddings/oleObject31.bin"/><Relationship Id="rId86" Type="http://schemas.openxmlformats.org/officeDocument/2006/relationships/image" Target="media/image40.wmf"/><Relationship Id="rId130" Type="http://schemas.openxmlformats.org/officeDocument/2006/relationships/image" Target="media/image62.wmf"/><Relationship Id="rId135" Type="http://schemas.openxmlformats.org/officeDocument/2006/relationships/hyperlink" Target="https://www.google.com.au/search?q=wikimedia+commons+diagram+of+magnetic+field+around+a+horseshoe+magnet&amp;safe=strict&amp;tbm=isch&amp;source=iu&amp;ictx=1&amp;fir=6VPDnzu8k_WDhM%252CorDmy4PvWmOc9M%252C_&amp;vet=1&amp;usg=AI4_-kS0rKN5T7E9O-C4uPT8kQmQoOx4dw&amp;sa=X&amp;ved=2ahUKEwjW4Z77qvjwAhWyoekKHdPaCV0Q9QF6BAgXEAE" TargetMode="External"/><Relationship Id="rId151" Type="http://schemas.openxmlformats.org/officeDocument/2006/relationships/oleObject" Target="embeddings/oleObject59.bin"/><Relationship Id="rId156" Type="http://schemas.openxmlformats.org/officeDocument/2006/relationships/image" Target="media/image75.png"/><Relationship Id="rId177" Type="http://schemas.openxmlformats.org/officeDocument/2006/relationships/hyperlink" Target="https://www.google.com.au/search?q=wikimedia+commons+diagram+of+current+carrying+conductor+sitting+near++a+compass+needle&amp;tbm=isch&amp;ved=2ahUKEwikjfy4-PzwAhXXErcAHfqSA7UQ2-cCegQIABAA&amp;oq=wikimedia+commons+diagram+of+current+carrying+conductor+sitting+near++a+compass+needle&amp;gs_lcp=CgNpbWcQDFDP4XpYpu97YPn-e2gAcAB4AIAByQGIAdgFkgEFMC4zLjGYARCgAQGqAQtnd3Mtd2l6LWltZ8ABAQ&amp;sclient=img&amp;ei=J5G5YOTdFtel3LUP-qWOqAs&amp;safe=strict" TargetMode="External"/><Relationship Id="rId198" Type="http://schemas.openxmlformats.org/officeDocument/2006/relationships/image" Target="media/image97.png"/><Relationship Id="rId172" Type="http://schemas.openxmlformats.org/officeDocument/2006/relationships/image" Target="media/image83.png"/><Relationship Id="rId193" Type="http://schemas.openxmlformats.org/officeDocument/2006/relationships/oleObject" Target="embeddings/oleObject76.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3.bin"/><Relationship Id="rId109" Type="http://schemas.openxmlformats.org/officeDocument/2006/relationships/oleObject" Target="embeddings/oleObject45.bin"/><Relationship Id="rId34" Type="http://schemas.openxmlformats.org/officeDocument/2006/relationships/image" Target="media/image14.wmf"/><Relationship Id="rId50" Type="http://schemas.openxmlformats.org/officeDocument/2006/relationships/image" Target="media/image22.png"/><Relationship Id="rId55" Type="http://schemas.openxmlformats.org/officeDocument/2006/relationships/oleObject" Target="embeddings/oleObject20.bin"/><Relationship Id="rId76" Type="http://schemas.openxmlformats.org/officeDocument/2006/relationships/image" Target="media/image35.wmf"/><Relationship Id="rId97" Type="http://schemas.openxmlformats.org/officeDocument/2006/relationships/image" Target="media/image45.png"/><Relationship Id="rId104" Type="http://schemas.openxmlformats.org/officeDocument/2006/relationships/image" Target="media/image49.wmf"/><Relationship Id="rId120" Type="http://schemas.openxmlformats.org/officeDocument/2006/relationships/image" Target="media/image57.png"/><Relationship Id="rId125" Type="http://schemas.openxmlformats.org/officeDocument/2006/relationships/oleObject" Target="embeddings/oleObject52.bin"/><Relationship Id="rId141" Type="http://schemas.openxmlformats.org/officeDocument/2006/relationships/hyperlink" Target="https://www.google.com.au/search?q=wikimedia+commons+diagram+of+magnetic+domains&amp;tbm=isch&amp;ved=2ahUKEwip3dr8qvjwAhWcpEsFHRvjCB8Q2-cCegQIABAA&amp;oq=wikimedia+commons+diagram+of+magnetic+domains&amp;gs_lcp=CgNpbWcQDFDk4wxY8psNYK20DWgAcAB4AIAB4QGIAYgjkgEGMC4yOC4ymAEAoAEBqgELZ3dzLXdpei1pbWfAAQE&amp;sclient=img&amp;ei=DCe3YKmnH5zJrtoPm8aj-AE&amp;safe=strict" TargetMode="External"/><Relationship Id="rId146" Type="http://schemas.openxmlformats.org/officeDocument/2006/relationships/image" Target="media/image70.wmf"/><Relationship Id="rId167" Type="http://schemas.openxmlformats.org/officeDocument/2006/relationships/hyperlink" Target="https://www.google.com.au/search?q=wikimedia+commons+diagram+of+current+carrying+conductor+sitting+near++a+compass+needle&amp;tbm=isch&amp;ved=2ahUKEwikjfy4-PzwAhXXErcAHfqSA7UQ2-cCegQIABAA&amp;oq=wikimedia+commons+diagram+of+current+carrying+conductor+sitting+near++a+compass+needle&amp;gs_lcp=CgNpbWcQDFDP4XpYpu97YPn-e2gAcAB4AIAByQGIAdgFkgEFMC4zLjGYARCgAQGqAQtnd3Mtd2l6LWltZ8ABAQ&amp;sclient=img&amp;ei=J5G5YOTdFtel3LUP-qWOqAs&amp;safe=strict" TargetMode="External"/><Relationship Id="rId188" Type="http://schemas.openxmlformats.org/officeDocument/2006/relationships/image" Target="media/image91.png"/><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oleObject" Target="embeddings/oleObject37.bin"/><Relationship Id="rId162" Type="http://schemas.openxmlformats.org/officeDocument/2006/relationships/image" Target="media/image78.png"/><Relationship Id="rId183" Type="http://schemas.openxmlformats.org/officeDocument/2006/relationships/oleObject" Target="embeddings/oleObject71.bin"/><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9.png"/><Relationship Id="rId40" Type="http://schemas.openxmlformats.org/officeDocument/2006/relationships/image" Target="media/image17.wmf"/><Relationship Id="rId45" Type="http://schemas.openxmlformats.org/officeDocument/2006/relationships/oleObject" Target="embeddings/oleObject15.bin"/><Relationship Id="rId66" Type="http://schemas.openxmlformats.org/officeDocument/2006/relationships/image" Target="media/image30.png"/><Relationship Id="rId87" Type="http://schemas.openxmlformats.org/officeDocument/2006/relationships/oleObject" Target="embeddings/oleObject34.bin"/><Relationship Id="rId110" Type="http://schemas.openxmlformats.org/officeDocument/2006/relationships/image" Target="media/image52.png"/><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5.jpg"/><Relationship Id="rId157" Type="http://schemas.openxmlformats.org/officeDocument/2006/relationships/oleObject" Target="embeddings/oleObject62.bin"/><Relationship Id="rId178" Type="http://schemas.openxmlformats.org/officeDocument/2006/relationships/image" Target="media/image86.png"/><Relationship Id="rId61" Type="http://schemas.openxmlformats.org/officeDocument/2006/relationships/oleObject" Target="embeddings/oleObject23.bin"/><Relationship Id="rId82" Type="http://schemas.openxmlformats.org/officeDocument/2006/relationships/image" Target="media/image38.wmf"/><Relationship Id="rId152" Type="http://schemas.openxmlformats.org/officeDocument/2006/relationships/image" Target="media/image73.png"/><Relationship Id="rId173" Type="http://schemas.openxmlformats.org/officeDocument/2006/relationships/oleObject" Target="embeddings/oleObject67.bin"/><Relationship Id="rId194" Type="http://schemas.openxmlformats.org/officeDocument/2006/relationships/image" Target="media/image94.png"/><Relationship Id="rId199" Type="http://schemas.openxmlformats.org/officeDocument/2006/relationships/footer" Target="footer1.xml"/><Relationship Id="rId19" Type="http://schemas.openxmlformats.org/officeDocument/2006/relationships/oleObject" Target="embeddings/oleObject4.bin"/><Relationship Id="rId14" Type="http://schemas.openxmlformats.org/officeDocument/2006/relationships/image" Target="media/image4.jpg"/><Relationship Id="rId30" Type="http://schemas.openxmlformats.org/officeDocument/2006/relationships/image" Target="media/image12.png"/><Relationship Id="rId35" Type="http://schemas.openxmlformats.org/officeDocument/2006/relationships/oleObject" Target="embeddings/oleObject12.bin"/><Relationship Id="rId56" Type="http://schemas.openxmlformats.org/officeDocument/2006/relationships/image" Target="media/image25.wmf"/><Relationship Id="rId77" Type="http://schemas.openxmlformats.org/officeDocument/2006/relationships/oleObject" Target="embeddings/oleObject30.bin"/><Relationship Id="rId100" Type="http://schemas.openxmlformats.org/officeDocument/2006/relationships/image" Target="media/image47.png"/><Relationship Id="rId105" Type="http://schemas.openxmlformats.org/officeDocument/2006/relationships/oleObject" Target="embeddings/oleObject43.bin"/><Relationship Id="rId126" Type="http://schemas.openxmlformats.org/officeDocument/2006/relationships/image" Target="media/image60.png"/><Relationship Id="rId147" Type="http://schemas.openxmlformats.org/officeDocument/2006/relationships/oleObject" Target="embeddings/oleObject57.bin"/><Relationship Id="rId168" Type="http://schemas.openxmlformats.org/officeDocument/2006/relationships/image" Target="media/image81.gif"/><Relationship Id="rId8" Type="http://schemas.openxmlformats.org/officeDocument/2006/relationships/image" Target="media/image1.png"/><Relationship Id="rId51" Type="http://schemas.openxmlformats.org/officeDocument/2006/relationships/oleObject" Target="embeddings/oleObject18.bin"/><Relationship Id="rId72" Type="http://schemas.openxmlformats.org/officeDocument/2006/relationships/image" Target="media/image33.wmf"/><Relationship Id="rId93" Type="http://schemas.openxmlformats.org/officeDocument/2006/relationships/image" Target="media/image43.png"/><Relationship Id="rId98" Type="http://schemas.openxmlformats.org/officeDocument/2006/relationships/oleObject" Target="embeddings/oleObject40.bin"/><Relationship Id="rId121" Type="http://schemas.openxmlformats.org/officeDocument/2006/relationships/oleObject" Target="embeddings/oleObject50.bin"/><Relationship Id="rId142" Type="http://schemas.openxmlformats.org/officeDocument/2006/relationships/image" Target="media/image68.wmf"/><Relationship Id="rId163" Type="http://schemas.openxmlformats.org/officeDocument/2006/relationships/oleObject" Target="embeddings/oleObject64.bin"/><Relationship Id="rId184" Type="http://schemas.openxmlformats.org/officeDocument/2006/relationships/image" Target="media/image89.png"/><Relationship Id="rId189" Type="http://schemas.openxmlformats.org/officeDocument/2006/relationships/oleObject" Target="embeddings/oleObject74.bin"/><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20.png"/><Relationship Id="rId67" Type="http://schemas.openxmlformats.org/officeDocument/2006/relationships/oleObject" Target="embeddings/oleObject26.bin"/><Relationship Id="rId116" Type="http://schemas.openxmlformats.org/officeDocument/2006/relationships/image" Target="media/image55.png"/><Relationship Id="rId137" Type="http://schemas.openxmlformats.org/officeDocument/2006/relationships/hyperlink" Target="https://www.google.com.au/search?q=wikimedia+commons+diagram+of+magnetic+field+around+a+bar+magnet&amp;tbm=isch&amp;ved=2ahUKEwip3dr8qvjwAhWcpEsFHRvjCB8Q2-cCegQIABAA&amp;oq=wikimedia+commons+diagram+of+magnetic+field+around+a+bar+magnet&amp;gs_lcp=CgNpbWcQDFCl3E5YhvhOYJyMT2gAcAB4AIAB5AGIAfkOkgEGMC4xMS4xmAEAoAEBqgELZ3dzLXdpei1pbWfAAQE&amp;sclient=img&amp;ei=DCe3YKmnH5zJrtoPm8aj-AE&amp;safe=strict" TargetMode="External"/><Relationship Id="rId158" Type="http://schemas.openxmlformats.org/officeDocument/2006/relationships/image" Target="media/image76.jpg"/><Relationship Id="rId20" Type="http://schemas.openxmlformats.org/officeDocument/2006/relationships/image" Target="media/image7.wmf"/><Relationship Id="rId41" Type="http://schemas.openxmlformats.org/officeDocument/2006/relationships/oleObject" Target="embeddings/oleObject14.bin"/><Relationship Id="rId62" Type="http://schemas.openxmlformats.org/officeDocument/2006/relationships/image" Target="media/image28.png"/><Relationship Id="rId83" Type="http://schemas.openxmlformats.org/officeDocument/2006/relationships/oleObject" Target="embeddings/oleObject32.bin"/><Relationship Id="rId88" Type="http://schemas.openxmlformats.org/officeDocument/2006/relationships/image" Target="media/image41.wmf"/><Relationship Id="rId111" Type="http://schemas.openxmlformats.org/officeDocument/2006/relationships/oleObject" Target="embeddings/oleObject46.bin"/><Relationship Id="rId132" Type="http://schemas.openxmlformats.org/officeDocument/2006/relationships/image" Target="media/image63.png"/><Relationship Id="rId153" Type="http://schemas.openxmlformats.org/officeDocument/2006/relationships/oleObject" Target="embeddings/oleObject60.bin"/><Relationship Id="rId174" Type="http://schemas.openxmlformats.org/officeDocument/2006/relationships/image" Target="media/image84.png"/><Relationship Id="rId179" Type="http://schemas.openxmlformats.org/officeDocument/2006/relationships/oleObject" Target="embeddings/oleObject69.bin"/><Relationship Id="rId195" Type="http://schemas.openxmlformats.org/officeDocument/2006/relationships/oleObject" Target="embeddings/oleObject77.bin"/><Relationship Id="rId190" Type="http://schemas.openxmlformats.org/officeDocument/2006/relationships/image" Target="media/image92.png"/><Relationship Id="rId15" Type="http://schemas.openxmlformats.org/officeDocument/2006/relationships/hyperlink" Target="https://www.google.com/search?q=wikimedia+commons+diagram+of+electroscope&amp;rlz=1C1GCEU_enAU874AU874&amp;tbm=isch&amp;source=iu&amp;ictx=1&amp;fir=URYSkuRDFD-y-M%252CnOEK6lpNQpmP3M%252C_&amp;vet=1&amp;usg=AI4_-kQWGf3zSoZIFdoSw-tHI8oQn0qgqA&amp;sa=X&amp;ved=2ahUKEwjgycOIo9_wAhVp7nMBHadMDrgQ9QF6BAgHEAE" TargetMode="External"/><Relationship Id="rId36" Type="http://schemas.openxmlformats.org/officeDocument/2006/relationships/image" Target="media/image15.png"/><Relationship Id="rId57" Type="http://schemas.openxmlformats.org/officeDocument/2006/relationships/oleObject" Target="embeddings/oleObject21.bin"/><Relationship Id="rId106" Type="http://schemas.openxmlformats.org/officeDocument/2006/relationships/image" Target="media/image50.wmf"/><Relationship Id="rId127" Type="http://schemas.openxmlformats.org/officeDocument/2006/relationships/oleObject" Target="embeddings/oleObject53.bin"/><Relationship Id="rId10" Type="http://schemas.openxmlformats.org/officeDocument/2006/relationships/image" Target="media/image2.png"/><Relationship Id="rId31" Type="http://schemas.openxmlformats.org/officeDocument/2006/relationships/oleObject" Target="embeddings/oleObject10.bin"/><Relationship Id="rId52" Type="http://schemas.openxmlformats.org/officeDocument/2006/relationships/image" Target="media/image23.png"/><Relationship Id="rId73" Type="http://schemas.openxmlformats.org/officeDocument/2006/relationships/oleObject" Target="embeddings/oleObject28.bin"/><Relationship Id="rId78" Type="http://schemas.openxmlformats.org/officeDocument/2006/relationships/image" Target="media/image36.png"/><Relationship Id="rId94" Type="http://schemas.openxmlformats.org/officeDocument/2006/relationships/oleObject" Target="embeddings/oleObject38.bin"/><Relationship Id="rId99" Type="http://schemas.openxmlformats.org/officeDocument/2006/relationships/image" Target="media/image46.gif"/><Relationship Id="rId101" Type="http://schemas.openxmlformats.org/officeDocument/2006/relationships/oleObject" Target="embeddings/oleObject41.bin"/><Relationship Id="rId122" Type="http://schemas.openxmlformats.org/officeDocument/2006/relationships/image" Target="media/image58.png"/><Relationship Id="rId143" Type="http://schemas.openxmlformats.org/officeDocument/2006/relationships/oleObject" Target="embeddings/oleObject56.bin"/><Relationship Id="rId148" Type="http://schemas.openxmlformats.org/officeDocument/2006/relationships/image" Target="media/image71.wmf"/><Relationship Id="rId164" Type="http://schemas.openxmlformats.org/officeDocument/2006/relationships/image" Target="media/image79.png"/><Relationship Id="rId169" Type="http://schemas.openxmlformats.org/officeDocument/2006/relationships/hyperlink" Target="https://www.google.com.au/search?q=wikimedia+commons+diagram+of+two+magnets+facing+each+other&amp;safe=strict&amp;tbm=isch&amp;source=iu&amp;ictx=1&amp;fir=ccDlRu2wEw1rOM%252CJU2qDBD_XVfD6M%252C_&amp;vet=1&amp;usg=AI4_-kROP5KUMrmcGYLE3lwZZceu8h9z3Q&amp;sa=X&amp;ved=2ahUKEwixuJTS3PzwAhU47HMBHdWnCQ4Q9QF6BAgLEAE" TargetMode="External"/><Relationship Id="rId185" Type="http://schemas.openxmlformats.org/officeDocument/2006/relationships/oleObject" Target="embeddings/oleObject72.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87.png"/><Relationship Id="rId26" Type="http://schemas.openxmlformats.org/officeDocument/2006/relationships/image" Target="media/image10.png"/><Relationship Id="rId47" Type="http://schemas.openxmlformats.org/officeDocument/2006/relationships/oleObject" Target="embeddings/oleObject16.bin"/><Relationship Id="rId68" Type="http://schemas.openxmlformats.org/officeDocument/2006/relationships/image" Target="media/image31.jpg"/><Relationship Id="rId89" Type="http://schemas.openxmlformats.org/officeDocument/2006/relationships/oleObject" Target="embeddings/oleObject35.bin"/><Relationship Id="rId112" Type="http://schemas.openxmlformats.org/officeDocument/2006/relationships/image" Target="media/image53.png"/><Relationship Id="rId133" Type="http://schemas.openxmlformats.org/officeDocument/2006/relationships/hyperlink" Target="https://www.google.com.au/search?q=wikimedia+commons+diagram+of+magnetic+field+around+a+horseshoe+magnet&amp;safe=strict&amp;tbm=isch&amp;source=iu&amp;ictx=1&amp;fir=6VPDnzu8k_WDhM%252CorDmy4PvWmOc9M%252C_&amp;vet=1&amp;usg=AI4_-kS0rKN5T7E9O-C4uPT8kQmQoOx4dw&amp;sa=X&amp;ved=2ahUKEwjW4Z77qvjwAhWyoekKHdPaCV0Q9QF6BAgXEAE" TargetMode="External"/><Relationship Id="rId154" Type="http://schemas.openxmlformats.org/officeDocument/2006/relationships/image" Target="media/image74.png"/><Relationship Id="rId175" Type="http://schemas.openxmlformats.org/officeDocument/2006/relationships/oleObject" Target="embeddings/oleObject6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10E1D-5E93-4A16-8B50-E489DBE2B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1519</TotalTime>
  <Pages>56</Pages>
  <Words>11842</Words>
  <Characters>67505</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Emery</dc:creator>
  <cp:keywords/>
  <dc:description/>
  <cp:lastModifiedBy>Robert Emery</cp:lastModifiedBy>
  <cp:revision>130</cp:revision>
  <cp:lastPrinted>2021-06-02T07:35:00Z</cp:lastPrinted>
  <dcterms:created xsi:type="dcterms:W3CDTF">2021-05-31T12:23:00Z</dcterms:created>
  <dcterms:modified xsi:type="dcterms:W3CDTF">2021-06-06T02:03:00Z</dcterms:modified>
</cp:coreProperties>
</file>